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54BAB" w14:textId="2DC9745F" w:rsidR="004A77F7" w:rsidRDefault="008862BD" w:rsidP="009B62AF">
      <w:pPr>
        <w:pStyle w:val="Ttulo2"/>
      </w:pPr>
      <w:r w:rsidRPr="008862BD">
        <w:rPr>
          <w:noProof/>
        </w:rPr>
        <w:drawing>
          <wp:anchor distT="0" distB="0" distL="114300" distR="114300" simplePos="0" relativeHeight="251659264" behindDoc="1" locked="0" layoutInCell="1" allowOverlap="1" wp14:anchorId="1C263B20" wp14:editId="1D0D9994">
            <wp:simplePos x="0" y="0"/>
            <wp:positionH relativeFrom="margin">
              <wp:align>left</wp:align>
            </wp:positionH>
            <wp:positionV relativeFrom="paragraph">
              <wp:posOffset>-493085</wp:posOffset>
            </wp:positionV>
            <wp:extent cx="854075" cy="1184910"/>
            <wp:effectExtent l="0" t="0" r="317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4075" cy="1184910"/>
                    </a:xfrm>
                    <a:prstGeom prst="rect">
                      <a:avLst/>
                    </a:prstGeom>
                  </pic:spPr>
                </pic:pic>
              </a:graphicData>
            </a:graphic>
            <wp14:sizeRelH relativeFrom="page">
              <wp14:pctWidth>0</wp14:pctWidth>
            </wp14:sizeRelH>
            <wp14:sizeRelV relativeFrom="page">
              <wp14:pctHeight>0</wp14:pctHeight>
            </wp14:sizeRelV>
          </wp:anchor>
        </w:drawing>
      </w:r>
      <w:r w:rsidR="004A77F7" w:rsidRPr="008862BD">
        <w:t>MUNICIPALIDAD DE</w:t>
      </w:r>
      <w:r w:rsidR="007D33A0" w:rsidRPr="008862BD">
        <w:t xml:space="preserve"> </w:t>
      </w:r>
      <w:r w:rsidR="004A77F7" w:rsidRPr="008862BD">
        <w:t xml:space="preserve">SAN </w:t>
      </w:r>
      <w:r w:rsidR="008E2CD2" w:rsidRPr="008862BD">
        <w:t>LUCAS</w:t>
      </w:r>
      <w:r w:rsidR="004A77F7" w:rsidRPr="008862BD">
        <w:t xml:space="preserve"> </w:t>
      </w:r>
      <w:r w:rsidR="008E2CD2" w:rsidRPr="008862BD">
        <w:t>SACATEPÉQUEZ, SACATEPÉQUEZ</w:t>
      </w:r>
    </w:p>
    <w:tbl>
      <w:tblPr>
        <w:tblStyle w:val="Tablaconcuadrcula"/>
        <w:tblW w:w="13745" w:type="dxa"/>
        <w:tblLook w:val="04A0" w:firstRow="1" w:lastRow="0" w:firstColumn="1" w:lastColumn="0" w:noHBand="0" w:noVBand="1"/>
      </w:tblPr>
      <w:tblGrid>
        <w:gridCol w:w="2656"/>
        <w:gridCol w:w="8"/>
        <w:gridCol w:w="1867"/>
        <w:gridCol w:w="3702"/>
        <w:gridCol w:w="2252"/>
        <w:gridCol w:w="3260"/>
      </w:tblGrid>
      <w:tr w:rsidR="004A77F7" w:rsidRPr="006628A8" w14:paraId="50385814" w14:textId="77777777" w:rsidTr="00F00083">
        <w:tc>
          <w:tcPr>
            <w:tcW w:w="2664" w:type="dxa"/>
            <w:gridSpan w:val="2"/>
            <w:shd w:val="clear" w:color="auto" w:fill="99CC00"/>
            <w:vAlign w:val="center"/>
          </w:tcPr>
          <w:p w14:paraId="3A8FF867" w14:textId="490DA66C" w:rsidR="004A77F7" w:rsidRPr="008862BD" w:rsidRDefault="004A77F7" w:rsidP="00377885">
            <w:pPr>
              <w:rPr>
                <w:rFonts w:ascii="Century Gothic" w:hAnsi="Century Gothic"/>
                <w:b/>
                <w:bCs/>
                <w:sz w:val="28"/>
                <w:szCs w:val="28"/>
              </w:rPr>
            </w:pPr>
            <w:r w:rsidRPr="00A105D9">
              <w:rPr>
                <w:rFonts w:ascii="Century Gothic" w:hAnsi="Century Gothic"/>
                <w:b/>
                <w:bCs/>
                <w:sz w:val="28"/>
                <w:szCs w:val="28"/>
              </w:rPr>
              <w:t>Proceso:</w:t>
            </w:r>
          </w:p>
        </w:tc>
        <w:tc>
          <w:tcPr>
            <w:tcW w:w="5569" w:type="dxa"/>
            <w:gridSpan w:val="2"/>
          </w:tcPr>
          <w:p w14:paraId="72AE65A8" w14:textId="3C81834E" w:rsidR="004A77F7" w:rsidRPr="008862BD" w:rsidRDefault="00F00083" w:rsidP="004A77F7">
            <w:pPr>
              <w:jc w:val="center"/>
              <w:rPr>
                <w:rFonts w:ascii="Century Gothic" w:hAnsi="Century Gothic"/>
                <w:b/>
                <w:bCs/>
                <w:sz w:val="28"/>
                <w:szCs w:val="28"/>
              </w:rPr>
            </w:pPr>
            <w:r>
              <w:rPr>
                <w:rFonts w:ascii="Century Gothic" w:hAnsi="Century Gothic"/>
                <w:b/>
                <w:bCs/>
                <w:sz w:val="24"/>
                <w:szCs w:val="24"/>
              </w:rPr>
              <w:t>Contabilidad</w:t>
            </w:r>
          </w:p>
        </w:tc>
        <w:tc>
          <w:tcPr>
            <w:tcW w:w="2252" w:type="dxa"/>
            <w:shd w:val="clear" w:color="auto" w:fill="99CC00"/>
          </w:tcPr>
          <w:p w14:paraId="277ED5C5" w14:textId="54765F2D" w:rsidR="004A77F7" w:rsidRPr="008862BD" w:rsidRDefault="004A77F7" w:rsidP="00275974">
            <w:pPr>
              <w:rPr>
                <w:rFonts w:ascii="Century Gothic" w:hAnsi="Century Gothic"/>
                <w:b/>
                <w:bCs/>
                <w:sz w:val="28"/>
                <w:szCs w:val="28"/>
              </w:rPr>
            </w:pPr>
            <w:r w:rsidRPr="008862BD">
              <w:rPr>
                <w:rFonts w:ascii="Century Gothic" w:hAnsi="Century Gothic"/>
                <w:b/>
                <w:bCs/>
                <w:sz w:val="28"/>
                <w:szCs w:val="28"/>
              </w:rPr>
              <w:t>Identificación:</w:t>
            </w:r>
          </w:p>
        </w:tc>
        <w:tc>
          <w:tcPr>
            <w:tcW w:w="3260" w:type="dxa"/>
          </w:tcPr>
          <w:p w14:paraId="47DBA43B" w14:textId="3952C26F" w:rsidR="004A77F7" w:rsidRPr="00F00083" w:rsidRDefault="00F00083" w:rsidP="00F00083">
            <w:pPr>
              <w:jc w:val="center"/>
              <w:rPr>
                <w:rFonts w:ascii="Century Gothic" w:hAnsi="Century Gothic"/>
                <w:b/>
                <w:bCs/>
                <w:sz w:val="20"/>
                <w:szCs w:val="20"/>
                <w:lang w:val="en-US"/>
              </w:rPr>
            </w:pPr>
            <w:r w:rsidRPr="00F00083">
              <w:rPr>
                <w:b/>
                <w:bCs/>
                <w:lang w:val="en-US"/>
              </w:rPr>
              <w:t>PR-MSL-DAFIM-DT-UC-CB-01</w:t>
            </w:r>
          </w:p>
        </w:tc>
      </w:tr>
      <w:tr w:rsidR="004A77F7" w:rsidRPr="008862BD" w14:paraId="2C56D298" w14:textId="77777777" w:rsidTr="00F00083">
        <w:tc>
          <w:tcPr>
            <w:tcW w:w="2664" w:type="dxa"/>
            <w:gridSpan w:val="2"/>
            <w:shd w:val="clear" w:color="auto" w:fill="99CC00"/>
            <w:vAlign w:val="center"/>
          </w:tcPr>
          <w:p w14:paraId="1C97DFA5" w14:textId="467E4390" w:rsidR="004A77F7" w:rsidRPr="008862BD" w:rsidRDefault="004A77F7" w:rsidP="00377885">
            <w:pPr>
              <w:rPr>
                <w:rFonts w:ascii="Century Gothic" w:hAnsi="Century Gothic"/>
                <w:b/>
                <w:bCs/>
                <w:sz w:val="28"/>
                <w:szCs w:val="28"/>
              </w:rPr>
            </w:pPr>
            <w:r w:rsidRPr="008862BD">
              <w:rPr>
                <w:rFonts w:ascii="Century Gothic" w:hAnsi="Century Gothic"/>
                <w:b/>
                <w:bCs/>
                <w:sz w:val="28"/>
                <w:szCs w:val="28"/>
              </w:rPr>
              <w:t>Procedimiento:</w:t>
            </w:r>
          </w:p>
        </w:tc>
        <w:tc>
          <w:tcPr>
            <w:tcW w:w="5569" w:type="dxa"/>
            <w:gridSpan w:val="2"/>
          </w:tcPr>
          <w:p w14:paraId="79E9E8DC" w14:textId="4164B635" w:rsidR="005B3197" w:rsidRPr="00282BD9" w:rsidRDefault="00F00083" w:rsidP="00F00083">
            <w:pPr>
              <w:jc w:val="center"/>
              <w:rPr>
                <w:rFonts w:ascii="Century" w:hAnsi="Century"/>
                <w:b/>
                <w:bCs/>
                <w:sz w:val="24"/>
                <w:szCs w:val="24"/>
              </w:rPr>
            </w:pPr>
            <w:r w:rsidRPr="00F00083">
              <w:rPr>
                <w:rFonts w:ascii="Century Gothic" w:hAnsi="Century Gothic"/>
                <w:b/>
                <w:bCs/>
                <w:sz w:val="24"/>
                <w:szCs w:val="24"/>
              </w:rPr>
              <w:t xml:space="preserve">Conciliaciones </w:t>
            </w:r>
            <w:r>
              <w:rPr>
                <w:rFonts w:ascii="Century Gothic" w:hAnsi="Century Gothic"/>
                <w:b/>
                <w:bCs/>
                <w:sz w:val="24"/>
                <w:szCs w:val="24"/>
              </w:rPr>
              <w:t>B</w:t>
            </w:r>
            <w:r w:rsidRPr="00F00083">
              <w:rPr>
                <w:rFonts w:ascii="Century Gothic" w:hAnsi="Century Gothic"/>
                <w:b/>
                <w:bCs/>
                <w:sz w:val="24"/>
                <w:szCs w:val="24"/>
              </w:rPr>
              <w:t>ancarias</w:t>
            </w:r>
          </w:p>
        </w:tc>
        <w:tc>
          <w:tcPr>
            <w:tcW w:w="2252" w:type="dxa"/>
            <w:shd w:val="clear" w:color="auto" w:fill="99CC00"/>
          </w:tcPr>
          <w:p w14:paraId="1D973077" w14:textId="3FD7CA3D" w:rsidR="004A77F7" w:rsidRPr="008862BD" w:rsidRDefault="004A77F7" w:rsidP="00275974">
            <w:pPr>
              <w:rPr>
                <w:rFonts w:ascii="Century Gothic" w:hAnsi="Century Gothic"/>
                <w:b/>
                <w:bCs/>
                <w:sz w:val="28"/>
                <w:szCs w:val="28"/>
              </w:rPr>
            </w:pPr>
            <w:r w:rsidRPr="008862BD">
              <w:rPr>
                <w:rFonts w:ascii="Century Gothic" w:hAnsi="Century Gothic"/>
                <w:b/>
                <w:bCs/>
                <w:sz w:val="28"/>
                <w:szCs w:val="28"/>
              </w:rPr>
              <w:t>Versión:</w:t>
            </w:r>
          </w:p>
        </w:tc>
        <w:tc>
          <w:tcPr>
            <w:tcW w:w="3260" w:type="dxa"/>
          </w:tcPr>
          <w:p w14:paraId="4C2B187A" w14:textId="721A6173" w:rsidR="004A77F7" w:rsidRPr="008862BD" w:rsidRDefault="00AE14E5" w:rsidP="004A77F7">
            <w:pPr>
              <w:jc w:val="center"/>
              <w:rPr>
                <w:rFonts w:ascii="Century Gothic" w:hAnsi="Century Gothic"/>
                <w:b/>
                <w:bCs/>
                <w:sz w:val="24"/>
                <w:szCs w:val="24"/>
              </w:rPr>
            </w:pPr>
            <w:r w:rsidRPr="008862BD">
              <w:rPr>
                <w:rFonts w:ascii="Century Gothic" w:hAnsi="Century Gothic"/>
                <w:b/>
                <w:bCs/>
                <w:sz w:val="24"/>
                <w:szCs w:val="24"/>
              </w:rPr>
              <w:t>1</w:t>
            </w:r>
          </w:p>
        </w:tc>
      </w:tr>
      <w:tr w:rsidR="006102CE" w:rsidRPr="008862BD" w14:paraId="0E078C07" w14:textId="77777777" w:rsidTr="006102CE">
        <w:tc>
          <w:tcPr>
            <w:tcW w:w="4531" w:type="dxa"/>
            <w:gridSpan w:val="3"/>
            <w:shd w:val="clear" w:color="auto" w:fill="99CC00"/>
            <w:vAlign w:val="center"/>
          </w:tcPr>
          <w:p w14:paraId="4B67D8C7" w14:textId="621A4D2F" w:rsidR="006102CE" w:rsidRPr="008862BD" w:rsidRDefault="006102CE" w:rsidP="006102CE">
            <w:pPr>
              <w:jc w:val="center"/>
              <w:rPr>
                <w:rFonts w:ascii="Century Gothic" w:hAnsi="Century Gothic"/>
                <w:b/>
                <w:bCs/>
                <w:sz w:val="48"/>
                <w:szCs w:val="48"/>
              </w:rPr>
            </w:pPr>
            <w:r w:rsidRPr="00D055ED">
              <w:rPr>
                <w:rFonts w:ascii="Century Gothic" w:hAnsi="Century Gothic"/>
                <w:b/>
                <w:bCs/>
                <w:sz w:val="28"/>
                <w:szCs w:val="28"/>
              </w:rPr>
              <w:t>Dirección</w:t>
            </w:r>
          </w:p>
        </w:tc>
        <w:tc>
          <w:tcPr>
            <w:tcW w:w="3702" w:type="dxa"/>
            <w:shd w:val="clear" w:color="auto" w:fill="99CC00"/>
          </w:tcPr>
          <w:p w14:paraId="05D48EE3" w14:textId="222AE184" w:rsidR="006102CE" w:rsidRPr="00D055ED" w:rsidRDefault="006102CE" w:rsidP="006102CE">
            <w:pPr>
              <w:jc w:val="center"/>
              <w:rPr>
                <w:rFonts w:ascii="Century Gothic" w:hAnsi="Century Gothic"/>
                <w:b/>
                <w:bCs/>
                <w:sz w:val="28"/>
                <w:szCs w:val="28"/>
              </w:rPr>
            </w:pPr>
            <w:r w:rsidRPr="00D055ED">
              <w:rPr>
                <w:rFonts w:ascii="Century Gothic" w:hAnsi="Century Gothic"/>
                <w:b/>
                <w:bCs/>
                <w:sz w:val="28"/>
                <w:szCs w:val="28"/>
              </w:rPr>
              <w:t>Departamento</w:t>
            </w:r>
          </w:p>
        </w:tc>
        <w:tc>
          <w:tcPr>
            <w:tcW w:w="5512" w:type="dxa"/>
            <w:gridSpan w:val="2"/>
            <w:shd w:val="clear" w:color="auto" w:fill="99CC00"/>
          </w:tcPr>
          <w:p w14:paraId="5E982670" w14:textId="43C61BF2" w:rsidR="006102CE" w:rsidRPr="008862BD" w:rsidRDefault="006102CE" w:rsidP="006102CE">
            <w:pPr>
              <w:jc w:val="center"/>
              <w:rPr>
                <w:rFonts w:ascii="Century Gothic" w:hAnsi="Century Gothic"/>
                <w:b/>
                <w:bCs/>
                <w:sz w:val="48"/>
                <w:szCs w:val="48"/>
              </w:rPr>
            </w:pPr>
            <w:r>
              <w:rPr>
                <w:rFonts w:ascii="Century Gothic" w:hAnsi="Century Gothic"/>
                <w:b/>
                <w:bCs/>
                <w:sz w:val="28"/>
                <w:szCs w:val="28"/>
              </w:rPr>
              <w:t>Unidad</w:t>
            </w:r>
          </w:p>
        </w:tc>
      </w:tr>
      <w:tr w:rsidR="006102CE" w:rsidRPr="008862BD" w14:paraId="64561F99" w14:textId="77777777" w:rsidTr="006102CE">
        <w:tc>
          <w:tcPr>
            <w:tcW w:w="4531" w:type="dxa"/>
            <w:gridSpan w:val="3"/>
            <w:vAlign w:val="center"/>
          </w:tcPr>
          <w:p w14:paraId="2CEF96A6" w14:textId="7E731B85" w:rsidR="006102CE" w:rsidRDefault="006102CE" w:rsidP="00D055ED">
            <w:pPr>
              <w:rPr>
                <w:rFonts w:ascii="Century Gothic" w:hAnsi="Century Gothic"/>
                <w:b/>
                <w:bCs/>
                <w:sz w:val="24"/>
                <w:szCs w:val="24"/>
              </w:rPr>
            </w:pPr>
          </w:p>
          <w:p w14:paraId="20F3A685" w14:textId="04B059AD" w:rsidR="006102CE" w:rsidRPr="00F00083" w:rsidRDefault="00DE38B4" w:rsidP="006102CE">
            <w:pPr>
              <w:jc w:val="center"/>
              <w:rPr>
                <w:rFonts w:ascii="Century Gothic" w:hAnsi="Century Gothic"/>
                <w:b/>
                <w:bCs/>
                <w:sz w:val="24"/>
                <w:szCs w:val="24"/>
              </w:rPr>
            </w:pPr>
            <w:r w:rsidRPr="00F00083">
              <w:rPr>
                <w:rFonts w:ascii="Century Gothic" w:hAnsi="Century Gothic"/>
                <w:b/>
                <w:bCs/>
                <w:sz w:val="24"/>
                <w:szCs w:val="24"/>
              </w:rPr>
              <w:t>Administración Financiera Integrada Municipal</w:t>
            </w:r>
          </w:p>
          <w:p w14:paraId="10220D0F" w14:textId="6A327641" w:rsidR="006102CE" w:rsidRPr="006102CE" w:rsidRDefault="006102CE" w:rsidP="00D055ED">
            <w:pPr>
              <w:rPr>
                <w:rFonts w:ascii="Century Gothic" w:hAnsi="Century Gothic"/>
                <w:b/>
                <w:bCs/>
                <w:sz w:val="24"/>
                <w:szCs w:val="24"/>
              </w:rPr>
            </w:pPr>
          </w:p>
        </w:tc>
        <w:tc>
          <w:tcPr>
            <w:tcW w:w="3702" w:type="dxa"/>
          </w:tcPr>
          <w:p w14:paraId="48ABF9C0" w14:textId="77777777" w:rsidR="006628A8" w:rsidRDefault="006628A8" w:rsidP="006628A8">
            <w:pPr>
              <w:jc w:val="center"/>
              <w:rPr>
                <w:rFonts w:ascii="Century Gothic" w:hAnsi="Century Gothic"/>
                <w:b/>
                <w:bCs/>
                <w:sz w:val="24"/>
                <w:szCs w:val="24"/>
              </w:rPr>
            </w:pPr>
          </w:p>
          <w:p w14:paraId="0F04B9DA" w14:textId="14C44587" w:rsidR="006102CE" w:rsidRPr="006102CE" w:rsidRDefault="006628A8" w:rsidP="006628A8">
            <w:pPr>
              <w:jc w:val="center"/>
              <w:rPr>
                <w:rFonts w:ascii="Century Gothic" w:hAnsi="Century Gothic"/>
                <w:b/>
                <w:bCs/>
                <w:sz w:val="24"/>
                <w:szCs w:val="24"/>
              </w:rPr>
            </w:pPr>
            <w:r>
              <w:rPr>
                <w:rFonts w:ascii="Century Gothic" w:hAnsi="Century Gothic"/>
                <w:b/>
                <w:bCs/>
                <w:sz w:val="24"/>
                <w:szCs w:val="24"/>
              </w:rPr>
              <w:t>Tesorería</w:t>
            </w:r>
          </w:p>
        </w:tc>
        <w:tc>
          <w:tcPr>
            <w:tcW w:w="5512" w:type="dxa"/>
            <w:gridSpan w:val="2"/>
          </w:tcPr>
          <w:p w14:paraId="56202310" w14:textId="77777777" w:rsidR="006102CE" w:rsidRDefault="006102CE" w:rsidP="004A77F7">
            <w:pPr>
              <w:jc w:val="center"/>
              <w:rPr>
                <w:rFonts w:ascii="Century Gothic" w:hAnsi="Century Gothic"/>
                <w:b/>
                <w:bCs/>
                <w:sz w:val="24"/>
                <w:szCs w:val="24"/>
              </w:rPr>
            </w:pPr>
          </w:p>
          <w:p w14:paraId="465274C2" w14:textId="4F971556" w:rsidR="006102CE" w:rsidRPr="006102CE" w:rsidRDefault="00DE38B4" w:rsidP="004A77F7">
            <w:pPr>
              <w:jc w:val="center"/>
              <w:rPr>
                <w:rFonts w:ascii="Century Gothic" w:hAnsi="Century Gothic"/>
                <w:b/>
                <w:bCs/>
                <w:sz w:val="24"/>
                <w:szCs w:val="24"/>
              </w:rPr>
            </w:pPr>
            <w:r>
              <w:rPr>
                <w:rFonts w:ascii="Century Gothic" w:hAnsi="Century Gothic"/>
                <w:b/>
                <w:bCs/>
                <w:sz w:val="24"/>
                <w:szCs w:val="24"/>
              </w:rPr>
              <w:t>Contabilidad</w:t>
            </w:r>
          </w:p>
        </w:tc>
      </w:tr>
      <w:tr w:rsidR="004A77F7" w:rsidRPr="008862BD" w14:paraId="04865B05" w14:textId="77777777" w:rsidTr="00F00083">
        <w:trPr>
          <w:trHeight w:val="684"/>
        </w:trPr>
        <w:tc>
          <w:tcPr>
            <w:tcW w:w="2656" w:type="dxa"/>
            <w:shd w:val="clear" w:color="auto" w:fill="99CC00"/>
            <w:vAlign w:val="center"/>
          </w:tcPr>
          <w:p w14:paraId="6B10B662" w14:textId="77777777" w:rsidR="004A77F7" w:rsidRPr="008862BD" w:rsidRDefault="004A77F7" w:rsidP="00377885">
            <w:pPr>
              <w:rPr>
                <w:rFonts w:ascii="Century Gothic" w:hAnsi="Century Gothic"/>
                <w:b/>
                <w:bCs/>
                <w:sz w:val="28"/>
                <w:szCs w:val="28"/>
              </w:rPr>
            </w:pPr>
          </w:p>
        </w:tc>
        <w:tc>
          <w:tcPr>
            <w:tcW w:w="5577" w:type="dxa"/>
            <w:gridSpan w:val="3"/>
            <w:shd w:val="clear" w:color="auto" w:fill="99CC00"/>
            <w:vAlign w:val="center"/>
          </w:tcPr>
          <w:p w14:paraId="4007A837" w14:textId="58856F4E" w:rsidR="004A77F7" w:rsidRPr="008862BD" w:rsidRDefault="004A77F7" w:rsidP="004A77F7">
            <w:pPr>
              <w:jc w:val="center"/>
              <w:rPr>
                <w:rFonts w:ascii="Century Gothic" w:hAnsi="Century Gothic"/>
                <w:b/>
                <w:bCs/>
                <w:sz w:val="28"/>
                <w:szCs w:val="28"/>
              </w:rPr>
            </w:pPr>
            <w:r w:rsidRPr="008862BD">
              <w:rPr>
                <w:rFonts w:ascii="Century Gothic" w:hAnsi="Century Gothic"/>
                <w:b/>
                <w:bCs/>
                <w:sz w:val="28"/>
                <w:szCs w:val="28"/>
              </w:rPr>
              <w:t>Nombre Completo</w:t>
            </w:r>
          </w:p>
        </w:tc>
        <w:tc>
          <w:tcPr>
            <w:tcW w:w="2252" w:type="dxa"/>
            <w:shd w:val="clear" w:color="auto" w:fill="99CC00"/>
            <w:vAlign w:val="center"/>
          </w:tcPr>
          <w:p w14:paraId="00CD2A50" w14:textId="6302387B" w:rsidR="004A77F7" w:rsidRPr="008862BD" w:rsidRDefault="004A77F7" w:rsidP="006102CE">
            <w:pPr>
              <w:jc w:val="center"/>
              <w:rPr>
                <w:rFonts w:ascii="Century Gothic" w:hAnsi="Century Gothic"/>
                <w:b/>
                <w:bCs/>
                <w:sz w:val="28"/>
                <w:szCs w:val="28"/>
              </w:rPr>
            </w:pPr>
            <w:r w:rsidRPr="008862BD">
              <w:rPr>
                <w:rFonts w:ascii="Century Gothic" w:hAnsi="Century Gothic"/>
                <w:b/>
                <w:bCs/>
                <w:sz w:val="28"/>
                <w:szCs w:val="28"/>
              </w:rPr>
              <w:t>Firma</w:t>
            </w:r>
          </w:p>
        </w:tc>
        <w:tc>
          <w:tcPr>
            <w:tcW w:w="3260" w:type="dxa"/>
            <w:shd w:val="clear" w:color="auto" w:fill="99CC00"/>
            <w:vAlign w:val="center"/>
          </w:tcPr>
          <w:p w14:paraId="0D907B74" w14:textId="38AB786E" w:rsidR="004A77F7" w:rsidRPr="008862BD" w:rsidRDefault="004A77F7" w:rsidP="004A77F7">
            <w:pPr>
              <w:jc w:val="center"/>
              <w:rPr>
                <w:rFonts w:ascii="Century Gothic" w:hAnsi="Century Gothic"/>
                <w:b/>
                <w:bCs/>
                <w:sz w:val="28"/>
                <w:szCs w:val="28"/>
              </w:rPr>
            </w:pPr>
            <w:r w:rsidRPr="008862BD">
              <w:rPr>
                <w:rFonts w:ascii="Century Gothic" w:hAnsi="Century Gothic"/>
                <w:b/>
                <w:bCs/>
                <w:sz w:val="28"/>
                <w:szCs w:val="28"/>
              </w:rPr>
              <w:t xml:space="preserve">Fecha de </w:t>
            </w:r>
            <w:r w:rsidR="00A105D9">
              <w:rPr>
                <w:rFonts w:ascii="Century Gothic" w:hAnsi="Century Gothic"/>
                <w:b/>
                <w:bCs/>
                <w:sz w:val="28"/>
                <w:szCs w:val="28"/>
              </w:rPr>
              <w:t>E</w:t>
            </w:r>
            <w:r w:rsidRPr="008862BD">
              <w:rPr>
                <w:rFonts w:ascii="Century Gothic" w:hAnsi="Century Gothic"/>
                <w:b/>
                <w:bCs/>
                <w:sz w:val="28"/>
                <w:szCs w:val="28"/>
              </w:rPr>
              <w:t>laboración</w:t>
            </w:r>
          </w:p>
        </w:tc>
      </w:tr>
      <w:tr w:rsidR="004A77F7" w:rsidRPr="008862BD" w14:paraId="392098E8" w14:textId="77777777" w:rsidTr="00F00083">
        <w:trPr>
          <w:trHeight w:val="587"/>
        </w:trPr>
        <w:tc>
          <w:tcPr>
            <w:tcW w:w="2656" w:type="dxa"/>
            <w:shd w:val="clear" w:color="auto" w:fill="99CC00"/>
            <w:vAlign w:val="center"/>
          </w:tcPr>
          <w:p w14:paraId="206831DB" w14:textId="70284BCD" w:rsidR="004A77F7" w:rsidRPr="008862BD" w:rsidRDefault="004A77F7" w:rsidP="00377885">
            <w:pPr>
              <w:rPr>
                <w:rFonts w:ascii="Century Gothic" w:hAnsi="Century Gothic"/>
                <w:b/>
                <w:bCs/>
                <w:sz w:val="28"/>
                <w:szCs w:val="28"/>
              </w:rPr>
            </w:pPr>
            <w:r w:rsidRPr="008862BD">
              <w:rPr>
                <w:rFonts w:ascii="Century Gothic" w:hAnsi="Century Gothic"/>
                <w:b/>
                <w:bCs/>
                <w:sz w:val="28"/>
                <w:szCs w:val="28"/>
              </w:rPr>
              <w:t>Elabora</w:t>
            </w:r>
            <w:r w:rsidR="00A105D9">
              <w:rPr>
                <w:rFonts w:ascii="Century Gothic" w:hAnsi="Century Gothic"/>
                <w:b/>
                <w:bCs/>
                <w:sz w:val="28"/>
                <w:szCs w:val="28"/>
              </w:rPr>
              <w:t>do</w:t>
            </w:r>
            <w:r w:rsidRPr="008862BD">
              <w:rPr>
                <w:rFonts w:ascii="Century Gothic" w:hAnsi="Century Gothic"/>
                <w:b/>
                <w:bCs/>
                <w:sz w:val="28"/>
                <w:szCs w:val="28"/>
              </w:rPr>
              <w:t xml:space="preserve"> por: </w:t>
            </w:r>
          </w:p>
        </w:tc>
        <w:tc>
          <w:tcPr>
            <w:tcW w:w="5577" w:type="dxa"/>
            <w:gridSpan w:val="3"/>
            <w:vAlign w:val="center"/>
          </w:tcPr>
          <w:p w14:paraId="2DCEC136" w14:textId="04A29687" w:rsidR="006102CE" w:rsidRPr="002C0DE8" w:rsidRDefault="00DE38B4" w:rsidP="00E75CA4">
            <w:pPr>
              <w:rPr>
                <w:rFonts w:ascii="Century Gothic" w:hAnsi="Century Gothic"/>
                <w:b/>
                <w:bCs/>
              </w:rPr>
            </w:pPr>
            <w:r w:rsidRPr="002C0DE8">
              <w:rPr>
                <w:rFonts w:ascii="Century Gothic" w:hAnsi="Century Gothic"/>
                <w:b/>
                <w:bCs/>
              </w:rPr>
              <w:t>Katherine Del Rosario Aguilar Ajvix</w:t>
            </w:r>
          </w:p>
        </w:tc>
        <w:tc>
          <w:tcPr>
            <w:tcW w:w="2252" w:type="dxa"/>
            <w:vMerge w:val="restart"/>
          </w:tcPr>
          <w:p w14:paraId="6FD70F34" w14:textId="32FB052C" w:rsidR="004A77F7" w:rsidRPr="00275974" w:rsidRDefault="004A77F7" w:rsidP="00275974">
            <w:pPr>
              <w:rPr>
                <w:rFonts w:ascii="Century Gothic" w:hAnsi="Century Gothic"/>
                <w:b/>
                <w:bCs/>
              </w:rPr>
            </w:pPr>
          </w:p>
        </w:tc>
        <w:tc>
          <w:tcPr>
            <w:tcW w:w="3260" w:type="dxa"/>
            <w:vMerge w:val="restart"/>
            <w:vAlign w:val="center"/>
          </w:tcPr>
          <w:p w14:paraId="4C666AA5" w14:textId="34F65DC6" w:rsidR="004A77F7" w:rsidRPr="00686FD7" w:rsidRDefault="00686FD7" w:rsidP="00275974">
            <w:pPr>
              <w:jc w:val="center"/>
              <w:rPr>
                <w:rFonts w:ascii="Century Gothic" w:hAnsi="Century Gothic"/>
                <w:b/>
                <w:bCs/>
                <w:sz w:val="24"/>
                <w:szCs w:val="24"/>
              </w:rPr>
            </w:pPr>
            <w:r w:rsidRPr="00686FD7">
              <w:rPr>
                <w:rFonts w:ascii="Century Gothic" w:hAnsi="Century Gothic"/>
                <w:b/>
                <w:bCs/>
                <w:sz w:val="24"/>
                <w:szCs w:val="24"/>
              </w:rPr>
              <w:t>1</w:t>
            </w:r>
            <w:r w:rsidR="00DE38B4">
              <w:rPr>
                <w:rFonts w:ascii="Century Gothic" w:hAnsi="Century Gothic"/>
                <w:b/>
                <w:bCs/>
                <w:sz w:val="24"/>
                <w:szCs w:val="24"/>
              </w:rPr>
              <w:t>5 de abril</w:t>
            </w:r>
            <w:r w:rsidRPr="00686FD7">
              <w:rPr>
                <w:rFonts w:ascii="Century Gothic" w:hAnsi="Century Gothic"/>
                <w:b/>
                <w:bCs/>
                <w:sz w:val="24"/>
                <w:szCs w:val="24"/>
              </w:rPr>
              <w:t xml:space="preserve"> de 2025</w:t>
            </w:r>
          </w:p>
        </w:tc>
      </w:tr>
      <w:tr w:rsidR="004A77F7" w:rsidRPr="008862BD" w14:paraId="3E46D96A" w14:textId="77777777" w:rsidTr="00F00083">
        <w:trPr>
          <w:trHeight w:val="587"/>
        </w:trPr>
        <w:tc>
          <w:tcPr>
            <w:tcW w:w="2656" w:type="dxa"/>
            <w:shd w:val="clear" w:color="auto" w:fill="99CC00"/>
            <w:vAlign w:val="center"/>
          </w:tcPr>
          <w:p w14:paraId="3296E063" w14:textId="4499920B" w:rsidR="004A77F7" w:rsidRPr="008862BD" w:rsidRDefault="004A77F7" w:rsidP="00377885">
            <w:pPr>
              <w:rPr>
                <w:rFonts w:ascii="Century Gothic" w:hAnsi="Century Gothic"/>
                <w:b/>
                <w:bCs/>
                <w:sz w:val="28"/>
                <w:szCs w:val="28"/>
              </w:rPr>
            </w:pPr>
            <w:r w:rsidRPr="008862BD">
              <w:rPr>
                <w:rFonts w:ascii="Century Gothic" w:hAnsi="Century Gothic"/>
                <w:b/>
                <w:bCs/>
                <w:sz w:val="28"/>
                <w:szCs w:val="28"/>
              </w:rPr>
              <w:t>Puesto:</w:t>
            </w:r>
          </w:p>
        </w:tc>
        <w:tc>
          <w:tcPr>
            <w:tcW w:w="5577" w:type="dxa"/>
            <w:gridSpan w:val="3"/>
          </w:tcPr>
          <w:p w14:paraId="4A27393C" w14:textId="384419CF" w:rsidR="004A77F7" w:rsidRPr="002C0DE8" w:rsidRDefault="00D42413" w:rsidP="00275974">
            <w:pPr>
              <w:rPr>
                <w:rFonts w:ascii="Century Gothic" w:hAnsi="Century Gothic"/>
                <w:b/>
                <w:bCs/>
              </w:rPr>
            </w:pPr>
            <w:r w:rsidRPr="002C0DE8">
              <w:rPr>
                <w:rFonts w:ascii="Century Gothic" w:hAnsi="Century Gothic"/>
                <w:b/>
                <w:bCs/>
              </w:rPr>
              <w:t xml:space="preserve">Coordinadora de </w:t>
            </w:r>
            <w:r w:rsidR="00DE38B4" w:rsidRPr="002C0DE8">
              <w:rPr>
                <w:rFonts w:ascii="Century Gothic" w:hAnsi="Century Gothic"/>
                <w:b/>
                <w:bCs/>
              </w:rPr>
              <w:t>Contabilidad</w:t>
            </w:r>
          </w:p>
        </w:tc>
        <w:tc>
          <w:tcPr>
            <w:tcW w:w="2252" w:type="dxa"/>
            <w:vMerge/>
          </w:tcPr>
          <w:p w14:paraId="5DCB8DFC" w14:textId="77777777" w:rsidR="004A77F7" w:rsidRPr="00275974" w:rsidRDefault="004A77F7" w:rsidP="00275974">
            <w:pPr>
              <w:rPr>
                <w:rFonts w:ascii="Century Gothic" w:hAnsi="Century Gothic"/>
                <w:b/>
                <w:bCs/>
              </w:rPr>
            </w:pPr>
          </w:p>
        </w:tc>
        <w:tc>
          <w:tcPr>
            <w:tcW w:w="3260" w:type="dxa"/>
            <w:vMerge/>
          </w:tcPr>
          <w:p w14:paraId="1F0AC1E3" w14:textId="77777777" w:rsidR="004A77F7" w:rsidRPr="008862BD" w:rsidRDefault="004A77F7" w:rsidP="004A77F7">
            <w:pPr>
              <w:jc w:val="center"/>
              <w:rPr>
                <w:rFonts w:ascii="Century Gothic" w:hAnsi="Century Gothic"/>
                <w:b/>
                <w:bCs/>
                <w:sz w:val="48"/>
                <w:szCs w:val="48"/>
              </w:rPr>
            </w:pPr>
          </w:p>
        </w:tc>
      </w:tr>
      <w:tr w:rsidR="00B50D2A" w:rsidRPr="008862BD" w14:paraId="6982697F" w14:textId="77777777" w:rsidTr="00F00083">
        <w:trPr>
          <w:trHeight w:val="361"/>
        </w:trPr>
        <w:tc>
          <w:tcPr>
            <w:tcW w:w="2656" w:type="dxa"/>
            <w:shd w:val="clear" w:color="auto" w:fill="99CC00"/>
            <w:vAlign w:val="center"/>
          </w:tcPr>
          <w:p w14:paraId="0BADC367" w14:textId="77777777" w:rsidR="00B50D2A" w:rsidRPr="008862BD" w:rsidRDefault="00B50D2A" w:rsidP="00377885">
            <w:pPr>
              <w:rPr>
                <w:rFonts w:ascii="Century Gothic" w:hAnsi="Century Gothic"/>
                <w:b/>
                <w:bCs/>
                <w:sz w:val="28"/>
                <w:szCs w:val="28"/>
              </w:rPr>
            </w:pPr>
          </w:p>
        </w:tc>
        <w:tc>
          <w:tcPr>
            <w:tcW w:w="5577" w:type="dxa"/>
            <w:gridSpan w:val="3"/>
            <w:shd w:val="clear" w:color="auto" w:fill="99CC00"/>
          </w:tcPr>
          <w:p w14:paraId="242DEFB5" w14:textId="77777777" w:rsidR="00B50D2A" w:rsidRPr="002C0DE8" w:rsidRDefault="00B50D2A" w:rsidP="00275974">
            <w:pPr>
              <w:rPr>
                <w:rFonts w:ascii="Century Gothic" w:hAnsi="Century Gothic"/>
                <w:b/>
                <w:bCs/>
              </w:rPr>
            </w:pPr>
          </w:p>
        </w:tc>
        <w:tc>
          <w:tcPr>
            <w:tcW w:w="2252" w:type="dxa"/>
            <w:shd w:val="clear" w:color="auto" w:fill="99CC00"/>
          </w:tcPr>
          <w:p w14:paraId="1151A974" w14:textId="77777777" w:rsidR="00B50D2A" w:rsidRPr="00275974" w:rsidRDefault="00B50D2A" w:rsidP="00275974">
            <w:pPr>
              <w:rPr>
                <w:rFonts w:ascii="Century Gothic" w:hAnsi="Century Gothic"/>
                <w:b/>
                <w:bCs/>
              </w:rPr>
            </w:pPr>
          </w:p>
        </w:tc>
        <w:tc>
          <w:tcPr>
            <w:tcW w:w="3260" w:type="dxa"/>
            <w:shd w:val="clear" w:color="auto" w:fill="99CC00"/>
          </w:tcPr>
          <w:p w14:paraId="04DE918C" w14:textId="61098984" w:rsidR="00B50D2A" w:rsidRPr="008862BD" w:rsidRDefault="00B50D2A" w:rsidP="004A77F7">
            <w:pPr>
              <w:jc w:val="center"/>
              <w:rPr>
                <w:rFonts w:ascii="Century Gothic" w:hAnsi="Century Gothic"/>
                <w:b/>
                <w:bCs/>
                <w:sz w:val="28"/>
                <w:szCs w:val="28"/>
              </w:rPr>
            </w:pPr>
            <w:r w:rsidRPr="008862BD">
              <w:rPr>
                <w:rFonts w:ascii="Century Gothic" w:hAnsi="Century Gothic"/>
                <w:b/>
                <w:bCs/>
                <w:sz w:val="28"/>
                <w:szCs w:val="28"/>
              </w:rPr>
              <w:t xml:space="preserve">Fecha de </w:t>
            </w:r>
            <w:r w:rsidR="00F00083">
              <w:rPr>
                <w:rFonts w:ascii="Century Gothic" w:hAnsi="Century Gothic"/>
                <w:b/>
                <w:bCs/>
                <w:sz w:val="28"/>
                <w:szCs w:val="28"/>
              </w:rPr>
              <w:t>R</w:t>
            </w:r>
            <w:r w:rsidRPr="008862BD">
              <w:rPr>
                <w:rFonts w:ascii="Century Gothic" w:hAnsi="Century Gothic"/>
                <w:b/>
                <w:bCs/>
                <w:sz w:val="28"/>
                <w:szCs w:val="28"/>
              </w:rPr>
              <w:t>evisado</w:t>
            </w:r>
          </w:p>
        </w:tc>
      </w:tr>
      <w:tr w:rsidR="00B50D2A" w:rsidRPr="008862BD" w14:paraId="2D4EBC31" w14:textId="77777777" w:rsidTr="00F00083">
        <w:trPr>
          <w:trHeight w:val="574"/>
        </w:trPr>
        <w:tc>
          <w:tcPr>
            <w:tcW w:w="2656" w:type="dxa"/>
            <w:shd w:val="clear" w:color="auto" w:fill="99CC00"/>
            <w:vAlign w:val="center"/>
          </w:tcPr>
          <w:p w14:paraId="3F0F904C" w14:textId="6C659D13" w:rsidR="00B50D2A" w:rsidRPr="008862BD" w:rsidRDefault="00B50D2A" w:rsidP="00377885">
            <w:pPr>
              <w:rPr>
                <w:rFonts w:ascii="Century Gothic" w:hAnsi="Century Gothic"/>
                <w:b/>
                <w:bCs/>
                <w:sz w:val="28"/>
                <w:szCs w:val="28"/>
              </w:rPr>
            </w:pPr>
            <w:r w:rsidRPr="008862BD">
              <w:rPr>
                <w:rFonts w:ascii="Century Gothic" w:hAnsi="Century Gothic"/>
                <w:b/>
                <w:bCs/>
                <w:sz w:val="28"/>
                <w:szCs w:val="28"/>
              </w:rPr>
              <w:t>Revisado por:</w:t>
            </w:r>
          </w:p>
        </w:tc>
        <w:tc>
          <w:tcPr>
            <w:tcW w:w="5577" w:type="dxa"/>
            <w:gridSpan w:val="3"/>
            <w:vAlign w:val="center"/>
          </w:tcPr>
          <w:p w14:paraId="7DE99648" w14:textId="6CFB91EC" w:rsidR="00B50D2A" w:rsidRPr="002C0DE8" w:rsidRDefault="00335B08" w:rsidP="00E75CA4">
            <w:pPr>
              <w:rPr>
                <w:rFonts w:ascii="Century Gothic" w:hAnsi="Century Gothic"/>
                <w:b/>
                <w:bCs/>
              </w:rPr>
            </w:pPr>
            <w:r w:rsidRPr="002C0DE8">
              <w:rPr>
                <w:rFonts w:ascii="Century Gothic" w:hAnsi="Century Gothic"/>
                <w:b/>
                <w:bCs/>
              </w:rPr>
              <w:t>Francisco Antonio Cruz González</w:t>
            </w:r>
          </w:p>
        </w:tc>
        <w:tc>
          <w:tcPr>
            <w:tcW w:w="2252" w:type="dxa"/>
            <w:vMerge w:val="restart"/>
          </w:tcPr>
          <w:p w14:paraId="05373781" w14:textId="77777777" w:rsidR="00B50D2A" w:rsidRPr="00275974" w:rsidRDefault="00B50D2A" w:rsidP="00275974">
            <w:pPr>
              <w:rPr>
                <w:rFonts w:ascii="Century Gothic" w:hAnsi="Century Gothic"/>
                <w:b/>
                <w:bCs/>
              </w:rPr>
            </w:pPr>
          </w:p>
        </w:tc>
        <w:tc>
          <w:tcPr>
            <w:tcW w:w="3260" w:type="dxa"/>
            <w:vMerge w:val="restart"/>
            <w:vAlign w:val="center"/>
          </w:tcPr>
          <w:p w14:paraId="1B6EF774" w14:textId="77777777" w:rsidR="00B50D2A" w:rsidRPr="00275974" w:rsidRDefault="00B50D2A" w:rsidP="00275974">
            <w:pPr>
              <w:jc w:val="center"/>
              <w:rPr>
                <w:rFonts w:ascii="Century Gothic" w:hAnsi="Century Gothic"/>
                <w:b/>
                <w:bCs/>
                <w:sz w:val="40"/>
                <w:szCs w:val="40"/>
              </w:rPr>
            </w:pPr>
          </w:p>
        </w:tc>
      </w:tr>
      <w:tr w:rsidR="00B50D2A" w:rsidRPr="008862BD" w14:paraId="4B419F3C" w14:textId="77777777" w:rsidTr="00F00083">
        <w:trPr>
          <w:trHeight w:val="389"/>
        </w:trPr>
        <w:tc>
          <w:tcPr>
            <w:tcW w:w="2656" w:type="dxa"/>
            <w:shd w:val="clear" w:color="auto" w:fill="99CC00"/>
            <w:vAlign w:val="center"/>
          </w:tcPr>
          <w:p w14:paraId="409662F7" w14:textId="68CE8D33" w:rsidR="00B50D2A" w:rsidRPr="008862BD" w:rsidRDefault="00B50D2A" w:rsidP="00377885">
            <w:pPr>
              <w:rPr>
                <w:rFonts w:ascii="Century Gothic" w:hAnsi="Century Gothic"/>
                <w:b/>
                <w:bCs/>
                <w:sz w:val="28"/>
                <w:szCs w:val="28"/>
              </w:rPr>
            </w:pPr>
            <w:r w:rsidRPr="008862BD">
              <w:rPr>
                <w:rFonts w:ascii="Century Gothic" w:hAnsi="Century Gothic"/>
                <w:b/>
                <w:bCs/>
                <w:sz w:val="28"/>
                <w:szCs w:val="28"/>
              </w:rPr>
              <w:t>Puesto:</w:t>
            </w:r>
          </w:p>
        </w:tc>
        <w:tc>
          <w:tcPr>
            <w:tcW w:w="5577" w:type="dxa"/>
            <w:gridSpan w:val="3"/>
          </w:tcPr>
          <w:p w14:paraId="3E300590" w14:textId="7FC0BFD2" w:rsidR="00B50D2A" w:rsidRPr="002C0DE8" w:rsidRDefault="00335B08" w:rsidP="00275974">
            <w:pPr>
              <w:rPr>
                <w:rFonts w:ascii="Century Gothic" w:hAnsi="Century Gothic"/>
                <w:b/>
                <w:bCs/>
              </w:rPr>
            </w:pPr>
            <w:r w:rsidRPr="002C0DE8">
              <w:rPr>
                <w:rFonts w:ascii="Century Gothic" w:hAnsi="Century Gothic"/>
                <w:b/>
                <w:bCs/>
              </w:rPr>
              <w:t xml:space="preserve">Jefe de Tesorería </w:t>
            </w:r>
          </w:p>
        </w:tc>
        <w:tc>
          <w:tcPr>
            <w:tcW w:w="2252" w:type="dxa"/>
            <w:vMerge/>
          </w:tcPr>
          <w:p w14:paraId="5352479E" w14:textId="77777777" w:rsidR="00B50D2A" w:rsidRPr="00275974" w:rsidRDefault="00B50D2A" w:rsidP="00275974">
            <w:pPr>
              <w:rPr>
                <w:rFonts w:ascii="Century Gothic" w:hAnsi="Century Gothic"/>
                <w:b/>
                <w:bCs/>
              </w:rPr>
            </w:pPr>
          </w:p>
        </w:tc>
        <w:tc>
          <w:tcPr>
            <w:tcW w:w="3260" w:type="dxa"/>
            <w:vMerge/>
          </w:tcPr>
          <w:p w14:paraId="0835AB25" w14:textId="77777777" w:rsidR="00B50D2A" w:rsidRPr="008862BD" w:rsidRDefault="00B50D2A" w:rsidP="004A77F7">
            <w:pPr>
              <w:jc w:val="center"/>
              <w:rPr>
                <w:rFonts w:ascii="Century Gothic" w:hAnsi="Century Gothic"/>
                <w:b/>
                <w:bCs/>
                <w:sz w:val="48"/>
                <w:szCs w:val="48"/>
              </w:rPr>
            </w:pPr>
          </w:p>
        </w:tc>
      </w:tr>
      <w:tr w:rsidR="00B50D2A" w:rsidRPr="008862BD" w14:paraId="7D0663BA" w14:textId="77777777" w:rsidTr="00F00083">
        <w:trPr>
          <w:trHeight w:val="355"/>
        </w:trPr>
        <w:tc>
          <w:tcPr>
            <w:tcW w:w="2656" w:type="dxa"/>
            <w:shd w:val="clear" w:color="auto" w:fill="99CC00"/>
            <w:vAlign w:val="center"/>
          </w:tcPr>
          <w:p w14:paraId="429BBC1A" w14:textId="77777777" w:rsidR="00B50D2A" w:rsidRPr="008862BD" w:rsidRDefault="00B50D2A" w:rsidP="00377885">
            <w:pPr>
              <w:rPr>
                <w:rFonts w:ascii="Century Gothic" w:hAnsi="Century Gothic"/>
                <w:b/>
                <w:bCs/>
                <w:sz w:val="28"/>
                <w:szCs w:val="28"/>
              </w:rPr>
            </w:pPr>
          </w:p>
        </w:tc>
        <w:tc>
          <w:tcPr>
            <w:tcW w:w="5577" w:type="dxa"/>
            <w:gridSpan w:val="3"/>
            <w:shd w:val="clear" w:color="auto" w:fill="99CC00"/>
          </w:tcPr>
          <w:p w14:paraId="6B8BF674" w14:textId="5F4056BB" w:rsidR="00B50D2A" w:rsidRPr="00275974" w:rsidRDefault="00B50D2A" w:rsidP="00275974">
            <w:pPr>
              <w:rPr>
                <w:rFonts w:ascii="Century Gothic" w:hAnsi="Century Gothic"/>
                <w:b/>
                <w:bCs/>
              </w:rPr>
            </w:pPr>
          </w:p>
        </w:tc>
        <w:tc>
          <w:tcPr>
            <w:tcW w:w="2252" w:type="dxa"/>
            <w:shd w:val="clear" w:color="auto" w:fill="99CC00"/>
          </w:tcPr>
          <w:p w14:paraId="737AA524" w14:textId="77777777" w:rsidR="00B50D2A" w:rsidRPr="00275974" w:rsidRDefault="00B50D2A" w:rsidP="00275974">
            <w:pPr>
              <w:rPr>
                <w:rFonts w:ascii="Century Gothic" w:hAnsi="Century Gothic"/>
                <w:b/>
                <w:bCs/>
              </w:rPr>
            </w:pPr>
          </w:p>
        </w:tc>
        <w:tc>
          <w:tcPr>
            <w:tcW w:w="3260" w:type="dxa"/>
            <w:shd w:val="clear" w:color="auto" w:fill="99CC00"/>
          </w:tcPr>
          <w:p w14:paraId="431E5096" w14:textId="2F1FC601" w:rsidR="00B50D2A" w:rsidRPr="008862BD" w:rsidRDefault="00B50D2A" w:rsidP="004A77F7">
            <w:pPr>
              <w:jc w:val="center"/>
              <w:rPr>
                <w:rFonts w:ascii="Century Gothic" w:hAnsi="Century Gothic"/>
                <w:b/>
                <w:bCs/>
                <w:sz w:val="48"/>
                <w:szCs w:val="48"/>
              </w:rPr>
            </w:pPr>
            <w:r w:rsidRPr="008862BD">
              <w:rPr>
                <w:rFonts w:ascii="Century Gothic" w:hAnsi="Century Gothic"/>
                <w:b/>
                <w:bCs/>
                <w:sz w:val="28"/>
                <w:szCs w:val="28"/>
              </w:rPr>
              <w:t>Fecha de Aprobación</w:t>
            </w:r>
          </w:p>
        </w:tc>
      </w:tr>
      <w:tr w:rsidR="00B50D2A" w:rsidRPr="008862BD" w14:paraId="007C3FEF" w14:textId="77777777" w:rsidTr="00F00083">
        <w:trPr>
          <w:trHeight w:val="587"/>
        </w:trPr>
        <w:tc>
          <w:tcPr>
            <w:tcW w:w="2656" w:type="dxa"/>
            <w:shd w:val="clear" w:color="auto" w:fill="99CC00"/>
            <w:vAlign w:val="center"/>
          </w:tcPr>
          <w:p w14:paraId="2F86988A" w14:textId="716BD706" w:rsidR="00B50D2A" w:rsidRPr="008862BD" w:rsidRDefault="00B50D2A" w:rsidP="00377885">
            <w:pPr>
              <w:rPr>
                <w:rFonts w:ascii="Century Gothic" w:hAnsi="Century Gothic"/>
                <w:b/>
                <w:bCs/>
                <w:sz w:val="28"/>
                <w:szCs w:val="28"/>
              </w:rPr>
            </w:pPr>
            <w:r w:rsidRPr="008862BD">
              <w:rPr>
                <w:rFonts w:ascii="Century Gothic" w:hAnsi="Century Gothic"/>
                <w:b/>
                <w:bCs/>
                <w:sz w:val="28"/>
                <w:szCs w:val="28"/>
              </w:rPr>
              <w:t>Aprobado por:</w:t>
            </w:r>
          </w:p>
        </w:tc>
        <w:tc>
          <w:tcPr>
            <w:tcW w:w="5577" w:type="dxa"/>
            <w:gridSpan w:val="3"/>
          </w:tcPr>
          <w:p w14:paraId="0597B8EB" w14:textId="7FDC9550" w:rsidR="00B50D2A" w:rsidRPr="00275974" w:rsidRDefault="002C0DE8" w:rsidP="00275974">
            <w:pPr>
              <w:rPr>
                <w:rFonts w:ascii="Century Gothic" w:hAnsi="Century Gothic"/>
                <w:b/>
                <w:bCs/>
              </w:rPr>
            </w:pPr>
            <w:r w:rsidRPr="002C0DE8">
              <w:rPr>
                <w:rFonts w:ascii="Century Gothic" w:hAnsi="Century Gothic"/>
                <w:b/>
                <w:bCs/>
              </w:rPr>
              <w:t>Lic. Yener Haroldo Plaza Natareno</w:t>
            </w:r>
          </w:p>
        </w:tc>
        <w:tc>
          <w:tcPr>
            <w:tcW w:w="2252" w:type="dxa"/>
            <w:vMerge w:val="restart"/>
          </w:tcPr>
          <w:p w14:paraId="289DD31C" w14:textId="77777777" w:rsidR="00B50D2A" w:rsidRPr="00275974" w:rsidRDefault="00B50D2A" w:rsidP="00275974">
            <w:pPr>
              <w:rPr>
                <w:rFonts w:ascii="Century Gothic" w:hAnsi="Century Gothic"/>
                <w:b/>
                <w:bCs/>
              </w:rPr>
            </w:pPr>
          </w:p>
        </w:tc>
        <w:tc>
          <w:tcPr>
            <w:tcW w:w="3260" w:type="dxa"/>
            <w:vMerge w:val="restart"/>
            <w:vAlign w:val="center"/>
          </w:tcPr>
          <w:p w14:paraId="49238087" w14:textId="77777777" w:rsidR="00B50D2A" w:rsidRPr="00275974" w:rsidRDefault="00B50D2A" w:rsidP="00275974">
            <w:pPr>
              <w:jc w:val="center"/>
              <w:rPr>
                <w:rFonts w:ascii="Century Gothic" w:hAnsi="Century Gothic"/>
                <w:b/>
                <w:bCs/>
                <w:sz w:val="40"/>
                <w:szCs w:val="40"/>
              </w:rPr>
            </w:pPr>
          </w:p>
        </w:tc>
      </w:tr>
      <w:tr w:rsidR="00B50D2A" w:rsidRPr="008862BD" w14:paraId="54DFABBF" w14:textId="77777777" w:rsidTr="00F00083">
        <w:trPr>
          <w:trHeight w:val="587"/>
        </w:trPr>
        <w:tc>
          <w:tcPr>
            <w:tcW w:w="2656" w:type="dxa"/>
            <w:shd w:val="clear" w:color="auto" w:fill="99CC00"/>
            <w:vAlign w:val="center"/>
          </w:tcPr>
          <w:p w14:paraId="78FC2C09" w14:textId="28E3C174" w:rsidR="00B50D2A" w:rsidRPr="008862BD" w:rsidRDefault="00B50D2A" w:rsidP="00377885">
            <w:pPr>
              <w:rPr>
                <w:rFonts w:ascii="Century Gothic" w:hAnsi="Century Gothic"/>
                <w:b/>
                <w:bCs/>
                <w:sz w:val="28"/>
                <w:szCs w:val="28"/>
              </w:rPr>
            </w:pPr>
            <w:r w:rsidRPr="008862BD">
              <w:rPr>
                <w:rFonts w:ascii="Century Gothic" w:hAnsi="Century Gothic"/>
                <w:b/>
                <w:bCs/>
                <w:sz w:val="28"/>
                <w:szCs w:val="28"/>
              </w:rPr>
              <w:t>Puesto:</w:t>
            </w:r>
          </w:p>
        </w:tc>
        <w:tc>
          <w:tcPr>
            <w:tcW w:w="5577" w:type="dxa"/>
            <w:gridSpan w:val="3"/>
          </w:tcPr>
          <w:p w14:paraId="7D3250AC" w14:textId="579D4B35" w:rsidR="00B50D2A" w:rsidRPr="002C0DE8" w:rsidRDefault="002C0DE8" w:rsidP="002C0DE8">
            <w:pPr>
              <w:rPr>
                <w:rFonts w:ascii="Century Gothic" w:hAnsi="Century Gothic"/>
                <w:b/>
                <w:bCs/>
                <w:sz w:val="24"/>
                <w:szCs w:val="24"/>
              </w:rPr>
            </w:pPr>
            <w:r w:rsidRPr="002C0DE8">
              <w:rPr>
                <w:rFonts w:ascii="Century Gothic" w:hAnsi="Century Gothic"/>
                <w:b/>
                <w:bCs/>
                <w:sz w:val="24"/>
                <w:szCs w:val="24"/>
              </w:rPr>
              <w:t>Alcalde Municipal</w:t>
            </w:r>
          </w:p>
        </w:tc>
        <w:tc>
          <w:tcPr>
            <w:tcW w:w="2252" w:type="dxa"/>
            <w:vMerge/>
          </w:tcPr>
          <w:p w14:paraId="0E4DDCFC" w14:textId="77777777" w:rsidR="00B50D2A" w:rsidRPr="008862BD" w:rsidRDefault="00B50D2A" w:rsidP="004A77F7">
            <w:pPr>
              <w:jc w:val="center"/>
              <w:rPr>
                <w:rFonts w:ascii="Century Gothic" w:hAnsi="Century Gothic"/>
                <w:b/>
                <w:bCs/>
                <w:sz w:val="48"/>
                <w:szCs w:val="48"/>
              </w:rPr>
            </w:pPr>
          </w:p>
        </w:tc>
        <w:tc>
          <w:tcPr>
            <w:tcW w:w="3260" w:type="dxa"/>
            <w:vMerge/>
          </w:tcPr>
          <w:p w14:paraId="5C2364D2" w14:textId="77777777" w:rsidR="00B50D2A" w:rsidRPr="008862BD" w:rsidRDefault="00B50D2A" w:rsidP="004A77F7">
            <w:pPr>
              <w:jc w:val="center"/>
              <w:rPr>
                <w:rFonts w:ascii="Century Gothic" w:hAnsi="Century Gothic"/>
                <w:b/>
                <w:bCs/>
                <w:sz w:val="48"/>
                <w:szCs w:val="48"/>
              </w:rPr>
            </w:pPr>
          </w:p>
        </w:tc>
      </w:tr>
    </w:tbl>
    <w:p w14:paraId="132D9A52" w14:textId="3963C314" w:rsidR="007D33A0" w:rsidRDefault="007D33A0" w:rsidP="004A77F7">
      <w:pPr>
        <w:jc w:val="center"/>
        <w:rPr>
          <w:rFonts w:ascii="Century Gothic" w:hAnsi="Century Gothic"/>
          <w:b/>
          <w:bCs/>
          <w:sz w:val="36"/>
          <w:szCs w:val="36"/>
        </w:rPr>
      </w:pPr>
    </w:p>
    <w:p w14:paraId="433FBA85" w14:textId="77777777" w:rsidR="009B62AF" w:rsidRDefault="009B62AF" w:rsidP="004A77F7">
      <w:pPr>
        <w:jc w:val="center"/>
        <w:rPr>
          <w:rFonts w:ascii="Century Gothic" w:hAnsi="Century Gothic"/>
          <w:b/>
          <w:bCs/>
          <w:sz w:val="36"/>
          <w:szCs w:val="36"/>
        </w:rPr>
      </w:pPr>
    </w:p>
    <w:p w14:paraId="48A33097" w14:textId="76CC915C" w:rsidR="007D33A0" w:rsidRDefault="00615417" w:rsidP="00F00083">
      <w:pPr>
        <w:jc w:val="center"/>
        <w:rPr>
          <w:rFonts w:ascii="Century Gothic" w:hAnsi="Century Gothic"/>
          <w:b/>
          <w:bCs/>
          <w:sz w:val="36"/>
          <w:szCs w:val="36"/>
        </w:rPr>
      </w:pPr>
      <w:r w:rsidRPr="002B2519">
        <w:rPr>
          <w:rFonts w:ascii="Century Gothic" w:hAnsi="Century Gothic"/>
          <w:b/>
          <w:bCs/>
          <w:sz w:val="36"/>
          <w:szCs w:val="36"/>
        </w:rPr>
        <w:lastRenderedPageBreak/>
        <w:t>Objetivo</w:t>
      </w:r>
    </w:p>
    <w:p w14:paraId="2BEE0186" w14:textId="4F716C16" w:rsidR="00F00083" w:rsidRDefault="00335B08" w:rsidP="00F00083">
      <w:pPr>
        <w:pStyle w:val="Prrafodelista"/>
        <w:ind w:left="0" w:right="283"/>
        <w:jc w:val="both"/>
        <w:rPr>
          <w:rFonts w:ascii="Century Gothic" w:hAnsi="Century Gothic"/>
          <w:sz w:val="24"/>
          <w:szCs w:val="24"/>
        </w:rPr>
      </w:pPr>
      <w:r w:rsidRPr="00F00083">
        <w:rPr>
          <w:rFonts w:ascii="Century Gothic" w:hAnsi="Century Gothic"/>
          <w:sz w:val="24"/>
          <w:szCs w:val="24"/>
        </w:rPr>
        <w:t>Establecer el saldo disponible de las cuentas bancarias. Compara</w:t>
      </w:r>
      <w:r w:rsidR="009520CA" w:rsidRPr="00F00083">
        <w:rPr>
          <w:rFonts w:ascii="Century Gothic" w:hAnsi="Century Gothic"/>
          <w:sz w:val="24"/>
          <w:szCs w:val="24"/>
        </w:rPr>
        <w:t>r</w:t>
      </w:r>
      <w:r w:rsidRPr="00F00083">
        <w:rPr>
          <w:rFonts w:ascii="Century Gothic" w:hAnsi="Century Gothic"/>
          <w:sz w:val="24"/>
          <w:szCs w:val="24"/>
        </w:rPr>
        <w:t xml:space="preserve"> los </w:t>
      </w:r>
      <w:r w:rsidR="00F00083" w:rsidRPr="00F00083">
        <w:rPr>
          <w:rFonts w:ascii="Century Gothic" w:hAnsi="Century Gothic"/>
          <w:sz w:val="24"/>
          <w:szCs w:val="24"/>
        </w:rPr>
        <w:t>movimientos de</w:t>
      </w:r>
      <w:r w:rsidRPr="00F00083">
        <w:rPr>
          <w:rFonts w:ascii="Century Gothic" w:hAnsi="Century Gothic"/>
          <w:sz w:val="24"/>
          <w:szCs w:val="24"/>
        </w:rPr>
        <w:t xml:space="preserve"> créditos y </w:t>
      </w:r>
      <w:r w:rsidR="00F00083" w:rsidRPr="00F00083">
        <w:rPr>
          <w:rFonts w:ascii="Century Gothic" w:hAnsi="Century Gothic"/>
          <w:sz w:val="24"/>
          <w:szCs w:val="24"/>
        </w:rPr>
        <w:t>débitos de</w:t>
      </w:r>
      <w:r w:rsidRPr="00F00083">
        <w:rPr>
          <w:rFonts w:ascii="Century Gothic" w:hAnsi="Century Gothic"/>
          <w:sz w:val="24"/>
          <w:szCs w:val="24"/>
        </w:rPr>
        <w:t xml:space="preserve"> la Cuenta Única del Tesoro Municipal o de otras cuentas bancarias, con información de los </w:t>
      </w:r>
      <w:r w:rsidR="00F00083" w:rsidRPr="00F00083">
        <w:rPr>
          <w:rFonts w:ascii="Century Gothic" w:hAnsi="Century Gothic"/>
          <w:sz w:val="24"/>
          <w:szCs w:val="24"/>
        </w:rPr>
        <w:t>estados de</w:t>
      </w:r>
      <w:r w:rsidRPr="00F00083">
        <w:rPr>
          <w:rFonts w:ascii="Century Gothic" w:hAnsi="Century Gothic"/>
          <w:sz w:val="24"/>
          <w:szCs w:val="24"/>
        </w:rPr>
        <w:t xml:space="preserve"> cuenta que </w:t>
      </w:r>
      <w:r w:rsidR="00F00083" w:rsidRPr="00F00083">
        <w:rPr>
          <w:rFonts w:ascii="Century Gothic" w:hAnsi="Century Gothic"/>
          <w:sz w:val="24"/>
          <w:szCs w:val="24"/>
        </w:rPr>
        <w:t>emitirá</w:t>
      </w:r>
      <w:r w:rsidRPr="00F00083">
        <w:rPr>
          <w:rFonts w:ascii="Century Gothic" w:hAnsi="Century Gothic"/>
          <w:sz w:val="24"/>
          <w:szCs w:val="24"/>
        </w:rPr>
        <w:t xml:space="preserve"> el banco y el </w:t>
      </w:r>
      <w:r w:rsidR="00F00083" w:rsidRPr="00F00083">
        <w:rPr>
          <w:rFonts w:ascii="Century Gothic" w:hAnsi="Century Gothic"/>
          <w:sz w:val="24"/>
          <w:szCs w:val="24"/>
        </w:rPr>
        <w:t>Libro de</w:t>
      </w:r>
      <w:r w:rsidRPr="00F00083">
        <w:rPr>
          <w:rFonts w:ascii="Century Gothic" w:hAnsi="Century Gothic"/>
          <w:sz w:val="24"/>
          <w:szCs w:val="24"/>
        </w:rPr>
        <w:t xml:space="preserve"> Banco Contable.</w:t>
      </w:r>
    </w:p>
    <w:p w14:paraId="492A2B7A" w14:textId="77777777" w:rsidR="00F00083" w:rsidRDefault="00F00083" w:rsidP="00F00083">
      <w:pPr>
        <w:pStyle w:val="Prrafodelista"/>
        <w:ind w:left="0"/>
        <w:jc w:val="both"/>
        <w:rPr>
          <w:rFonts w:ascii="Century Gothic" w:hAnsi="Century Gothic"/>
          <w:sz w:val="24"/>
          <w:szCs w:val="24"/>
        </w:rPr>
      </w:pPr>
    </w:p>
    <w:p w14:paraId="550428EB" w14:textId="3546329E" w:rsidR="00335B08" w:rsidRPr="00F00083" w:rsidRDefault="00335B08" w:rsidP="00F00083">
      <w:pPr>
        <w:pStyle w:val="Prrafodelista"/>
        <w:ind w:left="0" w:right="283"/>
        <w:jc w:val="both"/>
        <w:rPr>
          <w:rFonts w:ascii="Century Gothic" w:hAnsi="Century Gothic"/>
          <w:sz w:val="24"/>
          <w:szCs w:val="24"/>
        </w:rPr>
      </w:pPr>
      <w:r w:rsidRPr="00F00083">
        <w:rPr>
          <w:rFonts w:ascii="Century Gothic" w:hAnsi="Century Gothic"/>
          <w:sz w:val="24"/>
          <w:szCs w:val="24"/>
        </w:rPr>
        <w:t xml:space="preserve">El libro </w:t>
      </w:r>
      <w:r w:rsidR="00F00083" w:rsidRPr="00F00083">
        <w:rPr>
          <w:rFonts w:ascii="Century Gothic" w:hAnsi="Century Gothic"/>
          <w:sz w:val="24"/>
          <w:szCs w:val="24"/>
        </w:rPr>
        <w:t>Bancos es</w:t>
      </w:r>
      <w:r w:rsidRPr="00F00083">
        <w:rPr>
          <w:rFonts w:ascii="Century Gothic" w:hAnsi="Century Gothic"/>
          <w:sz w:val="24"/>
          <w:szCs w:val="24"/>
        </w:rPr>
        <w:t xml:space="preserve"> un auxiliar de Contabilidad General, en el cual se registran las operaciones relacionadas con movimientos de fondos en cuentas corrientes bancarias. Constituye un registro analítico de la Cuenta Bancos del Libro Mayor Auxiliar de Cuentas, comienza a operar el primer día hábil de cada </w:t>
      </w:r>
      <w:r w:rsidR="00F00083" w:rsidRPr="00F00083">
        <w:rPr>
          <w:rFonts w:ascii="Century Gothic" w:hAnsi="Century Gothic"/>
          <w:sz w:val="24"/>
          <w:szCs w:val="24"/>
        </w:rPr>
        <w:t>ejercicio fiscal</w:t>
      </w:r>
      <w:r w:rsidRPr="00F00083">
        <w:rPr>
          <w:rFonts w:ascii="Century Gothic" w:hAnsi="Century Gothic"/>
          <w:sz w:val="24"/>
          <w:szCs w:val="24"/>
        </w:rPr>
        <w:t xml:space="preserve"> con el saldo inicial que asu </w:t>
      </w:r>
      <w:r w:rsidR="00F00083" w:rsidRPr="00F00083">
        <w:rPr>
          <w:rFonts w:ascii="Century Gothic" w:hAnsi="Century Gothic"/>
          <w:sz w:val="24"/>
          <w:szCs w:val="24"/>
        </w:rPr>
        <w:t>vez es</w:t>
      </w:r>
      <w:r w:rsidRPr="00F00083">
        <w:rPr>
          <w:rFonts w:ascii="Century Gothic" w:hAnsi="Century Gothic"/>
          <w:sz w:val="24"/>
          <w:szCs w:val="24"/>
        </w:rPr>
        <w:t xml:space="preserve"> el saldo final del ejercicio fiscal, anterior.</w:t>
      </w:r>
    </w:p>
    <w:p w14:paraId="6BF93A67" w14:textId="77777777" w:rsidR="00F00083" w:rsidRDefault="00F00083" w:rsidP="002B2519">
      <w:pPr>
        <w:rPr>
          <w:rFonts w:ascii="Century Gothic" w:hAnsi="Century Gothic"/>
          <w:b/>
          <w:bCs/>
          <w:sz w:val="24"/>
          <w:szCs w:val="24"/>
        </w:rPr>
      </w:pPr>
    </w:p>
    <w:p w14:paraId="47AE07E8" w14:textId="5516029C" w:rsidR="002C793B" w:rsidRPr="00B3589F" w:rsidRDefault="007D33A0" w:rsidP="00F00083">
      <w:pPr>
        <w:jc w:val="center"/>
        <w:rPr>
          <w:rFonts w:ascii="Century Gothic" w:hAnsi="Century Gothic"/>
          <w:b/>
          <w:bCs/>
          <w:sz w:val="36"/>
          <w:szCs w:val="36"/>
        </w:rPr>
      </w:pPr>
      <w:r w:rsidRPr="00B3589F">
        <w:rPr>
          <w:rFonts w:ascii="Century Gothic" w:hAnsi="Century Gothic"/>
          <w:b/>
          <w:bCs/>
          <w:sz w:val="36"/>
          <w:szCs w:val="36"/>
        </w:rPr>
        <w:t>Marco Legal</w:t>
      </w:r>
    </w:p>
    <w:p w14:paraId="036E14FA" w14:textId="56F7E8B7" w:rsidR="005831A0" w:rsidRPr="00B3589F" w:rsidRDefault="00F00083" w:rsidP="00B3589F">
      <w:pPr>
        <w:pStyle w:val="Prrafodelista"/>
        <w:numPr>
          <w:ilvl w:val="0"/>
          <w:numId w:val="5"/>
        </w:numPr>
        <w:jc w:val="both"/>
        <w:rPr>
          <w:rFonts w:ascii="Century Gothic" w:hAnsi="Century Gothic"/>
          <w:sz w:val="24"/>
          <w:szCs w:val="24"/>
        </w:rPr>
      </w:pPr>
      <w:r w:rsidRPr="00B3589F">
        <w:rPr>
          <w:rFonts w:ascii="Century Gothic" w:hAnsi="Century Gothic" w:cstheme="majorHAnsi"/>
          <w:bCs/>
          <w:noProof/>
          <w:sz w:val="24"/>
          <w:szCs w:val="24"/>
        </w:rPr>
        <w:t>A</w:t>
      </w:r>
      <w:r w:rsidR="005B3197" w:rsidRPr="00B3589F">
        <w:rPr>
          <w:rFonts w:ascii="Century Gothic" w:hAnsi="Century Gothic" w:cstheme="majorHAnsi"/>
          <w:bCs/>
          <w:noProof/>
          <w:sz w:val="24"/>
          <w:szCs w:val="24"/>
        </w:rPr>
        <w:t>rtículo 48 de la Ley Orgánica del Presupuesto, el Sistema de Contabilidad Integrada Gubernamental lo constituyen el conjunto de principios, órganos, normas y procedimientos que permitan el registro de los hechos que tienen efectos  presupuestarios, patrimoniales y en los  flujos de fondos inherentes a las operaciones del Estado.</w:t>
      </w:r>
    </w:p>
    <w:p w14:paraId="44D3E341" w14:textId="77777777" w:rsidR="00357D49" w:rsidRDefault="00357D49" w:rsidP="00D13CBF">
      <w:pPr>
        <w:rPr>
          <w:rFonts w:ascii="Century Gothic" w:hAnsi="Century Gothic"/>
          <w:b/>
          <w:bCs/>
          <w:sz w:val="24"/>
          <w:szCs w:val="24"/>
        </w:rPr>
      </w:pPr>
    </w:p>
    <w:p w14:paraId="2F8C094E" w14:textId="77777777" w:rsidR="00B3589F" w:rsidRDefault="00B3589F" w:rsidP="00D13CBF">
      <w:pPr>
        <w:rPr>
          <w:rFonts w:ascii="Century Gothic" w:hAnsi="Century Gothic"/>
          <w:b/>
          <w:bCs/>
          <w:sz w:val="24"/>
          <w:szCs w:val="24"/>
        </w:rPr>
      </w:pPr>
    </w:p>
    <w:p w14:paraId="04E110BB" w14:textId="77777777" w:rsidR="00B3589F" w:rsidRDefault="00B3589F" w:rsidP="00D13CBF">
      <w:pPr>
        <w:rPr>
          <w:rFonts w:ascii="Century Gothic" w:hAnsi="Century Gothic"/>
          <w:b/>
          <w:bCs/>
          <w:sz w:val="24"/>
          <w:szCs w:val="24"/>
        </w:rPr>
      </w:pPr>
    </w:p>
    <w:p w14:paraId="740B39FC" w14:textId="77777777" w:rsidR="00B3589F" w:rsidRDefault="00B3589F" w:rsidP="00D13CBF">
      <w:pPr>
        <w:rPr>
          <w:rFonts w:ascii="Century Gothic" w:hAnsi="Century Gothic"/>
          <w:b/>
          <w:bCs/>
          <w:sz w:val="24"/>
          <w:szCs w:val="24"/>
        </w:rPr>
      </w:pPr>
    </w:p>
    <w:p w14:paraId="56A1C680" w14:textId="61AA8D0C" w:rsidR="00F00083" w:rsidRPr="00B3589F" w:rsidRDefault="00B3589F" w:rsidP="00B3589F">
      <w:pPr>
        <w:jc w:val="center"/>
        <w:rPr>
          <w:rFonts w:ascii="Century Gothic" w:hAnsi="Century Gothic"/>
          <w:b/>
          <w:bCs/>
          <w:sz w:val="36"/>
          <w:szCs w:val="36"/>
        </w:rPr>
      </w:pPr>
      <w:r w:rsidRPr="00B3589F">
        <w:rPr>
          <w:rFonts w:ascii="Century Gothic" w:hAnsi="Century Gothic"/>
          <w:b/>
          <w:bCs/>
          <w:sz w:val="36"/>
          <w:szCs w:val="36"/>
        </w:rPr>
        <w:lastRenderedPageBreak/>
        <w:t>Normas de Aplicación Interna</w:t>
      </w:r>
    </w:p>
    <w:p w14:paraId="64DAE261" w14:textId="77777777" w:rsidR="00F00083" w:rsidRPr="00B3589F" w:rsidRDefault="00F00083" w:rsidP="00B3589F">
      <w:pPr>
        <w:jc w:val="center"/>
        <w:rPr>
          <w:rFonts w:ascii="Century Gothic" w:hAnsi="Century Gothic"/>
          <w:b/>
          <w:bCs/>
          <w:sz w:val="36"/>
          <w:szCs w:val="36"/>
        </w:rPr>
      </w:pPr>
      <w:r w:rsidRPr="00B3589F">
        <w:rPr>
          <w:rFonts w:ascii="Century Gothic" w:hAnsi="Century Gothic"/>
          <w:b/>
          <w:bCs/>
          <w:sz w:val="36"/>
          <w:szCs w:val="36"/>
        </w:rPr>
        <w:t>Usuarios</w:t>
      </w:r>
    </w:p>
    <w:p w14:paraId="3C2B9EF2" w14:textId="77777777" w:rsidR="00F00083" w:rsidRPr="00B3589F" w:rsidRDefault="00F00083" w:rsidP="00B3589F">
      <w:pPr>
        <w:pStyle w:val="Prrafodelista"/>
        <w:numPr>
          <w:ilvl w:val="0"/>
          <w:numId w:val="5"/>
        </w:numPr>
        <w:rPr>
          <w:rFonts w:ascii="Century Gothic" w:hAnsi="Century Gothic"/>
          <w:sz w:val="24"/>
          <w:szCs w:val="24"/>
        </w:rPr>
      </w:pPr>
      <w:r w:rsidRPr="00B3589F">
        <w:rPr>
          <w:rFonts w:ascii="Century Gothic" w:hAnsi="Century Gothic"/>
          <w:sz w:val="24"/>
          <w:szCs w:val="24"/>
        </w:rPr>
        <w:t xml:space="preserve">Personal de la Dirección Municipal de Administración Financiera Integrada Municipal </w:t>
      </w:r>
    </w:p>
    <w:p w14:paraId="64981F5B" w14:textId="77777777" w:rsidR="00F00083" w:rsidRDefault="00F00083" w:rsidP="00D13CBF">
      <w:pPr>
        <w:rPr>
          <w:rFonts w:ascii="Century Gothic" w:hAnsi="Century Gothic"/>
          <w:b/>
          <w:bCs/>
          <w:sz w:val="24"/>
          <w:szCs w:val="24"/>
        </w:rPr>
      </w:pPr>
    </w:p>
    <w:p w14:paraId="4DC049C5" w14:textId="77777777" w:rsidR="00F00083" w:rsidRPr="00F00083" w:rsidRDefault="00F00083" w:rsidP="00D13CBF">
      <w:pPr>
        <w:rPr>
          <w:rFonts w:ascii="Century Gothic" w:hAnsi="Century Gothic"/>
          <w:b/>
          <w:bCs/>
          <w:sz w:val="24"/>
          <w:szCs w:val="24"/>
        </w:rPr>
      </w:pPr>
    </w:p>
    <w:p w14:paraId="7D64834D" w14:textId="35B6D8AA" w:rsidR="007D33A0" w:rsidRPr="00B3589F" w:rsidRDefault="005831A0" w:rsidP="00B3589F">
      <w:pPr>
        <w:jc w:val="center"/>
        <w:rPr>
          <w:rFonts w:ascii="Century Gothic" w:hAnsi="Century Gothic"/>
          <w:b/>
          <w:bCs/>
          <w:sz w:val="36"/>
          <w:szCs w:val="36"/>
        </w:rPr>
      </w:pPr>
      <w:r w:rsidRPr="00B3589F">
        <w:rPr>
          <w:rFonts w:ascii="Century Gothic" w:hAnsi="Century Gothic"/>
          <w:b/>
          <w:bCs/>
          <w:sz w:val="36"/>
          <w:szCs w:val="36"/>
        </w:rPr>
        <w:t>Requisitos</w:t>
      </w:r>
    </w:p>
    <w:p w14:paraId="0C2AB997" w14:textId="0AE55D9F" w:rsidR="00D42413" w:rsidRPr="00B3589F" w:rsidRDefault="00C05F72" w:rsidP="00B3589F">
      <w:pPr>
        <w:pStyle w:val="Prrafodelista"/>
        <w:numPr>
          <w:ilvl w:val="0"/>
          <w:numId w:val="5"/>
        </w:numPr>
        <w:rPr>
          <w:rFonts w:ascii="Century Gothic" w:hAnsi="Century Gothic"/>
          <w:sz w:val="24"/>
          <w:szCs w:val="24"/>
        </w:rPr>
      </w:pPr>
      <w:r w:rsidRPr="00B3589F">
        <w:rPr>
          <w:rFonts w:ascii="Century Gothic" w:hAnsi="Century Gothic"/>
          <w:sz w:val="24"/>
          <w:szCs w:val="24"/>
        </w:rPr>
        <w:t>Saldo con el que se terminó el mes anterior y este es nuestro saldo inicial para iniciar un nuevo ciclo con las operaciones que se están ejecutando en el presente mes.</w:t>
      </w:r>
    </w:p>
    <w:p w14:paraId="2C4ECCE0" w14:textId="28366E63" w:rsidR="00C05F72" w:rsidRPr="00B3589F" w:rsidRDefault="00C05F72" w:rsidP="00B3589F">
      <w:pPr>
        <w:pStyle w:val="Prrafodelista"/>
        <w:numPr>
          <w:ilvl w:val="0"/>
          <w:numId w:val="5"/>
        </w:numPr>
        <w:rPr>
          <w:rFonts w:ascii="Century Gothic" w:hAnsi="Century Gothic"/>
          <w:sz w:val="24"/>
          <w:szCs w:val="24"/>
        </w:rPr>
      </w:pPr>
      <w:r w:rsidRPr="00B3589F">
        <w:rPr>
          <w:rFonts w:ascii="Century Gothic" w:hAnsi="Century Gothic"/>
          <w:sz w:val="24"/>
          <w:szCs w:val="24"/>
        </w:rPr>
        <w:t>Estado de cuenta</w:t>
      </w:r>
    </w:p>
    <w:p w14:paraId="60D3C7C9" w14:textId="3A742860" w:rsidR="00C05F72" w:rsidRPr="00B3589F" w:rsidRDefault="00C05F72" w:rsidP="00B3589F">
      <w:pPr>
        <w:pStyle w:val="Prrafodelista"/>
        <w:numPr>
          <w:ilvl w:val="0"/>
          <w:numId w:val="5"/>
        </w:numPr>
        <w:rPr>
          <w:rFonts w:ascii="Century Gothic" w:hAnsi="Century Gothic"/>
          <w:sz w:val="24"/>
          <w:szCs w:val="24"/>
        </w:rPr>
      </w:pPr>
      <w:r w:rsidRPr="00B3589F">
        <w:rPr>
          <w:rFonts w:ascii="Century Gothic" w:hAnsi="Century Gothic"/>
          <w:sz w:val="24"/>
          <w:szCs w:val="24"/>
        </w:rPr>
        <w:t>Operaciones de meses anteriores que se trasladan para ejecutar dentro del mes.</w:t>
      </w:r>
    </w:p>
    <w:p w14:paraId="4F0F0807" w14:textId="2A0BA662" w:rsidR="00D6057B" w:rsidRPr="00F00083" w:rsidRDefault="00D6057B" w:rsidP="00D13CBF">
      <w:pPr>
        <w:rPr>
          <w:rFonts w:ascii="Century Gothic" w:hAnsi="Century Gothic"/>
          <w:b/>
          <w:bCs/>
          <w:color w:val="FF0000"/>
          <w:sz w:val="24"/>
          <w:szCs w:val="24"/>
        </w:rPr>
      </w:pPr>
    </w:p>
    <w:p w14:paraId="7DF678AD" w14:textId="73807BFC" w:rsidR="00D42413" w:rsidRPr="00F00083" w:rsidRDefault="00D42413" w:rsidP="00D13CBF">
      <w:pPr>
        <w:rPr>
          <w:rFonts w:ascii="Century Gothic" w:hAnsi="Century Gothic"/>
          <w:b/>
          <w:bCs/>
          <w:sz w:val="24"/>
          <w:szCs w:val="24"/>
        </w:rPr>
      </w:pPr>
    </w:p>
    <w:p w14:paraId="23215C1F" w14:textId="77777777" w:rsidR="00D42413" w:rsidRPr="00F00083" w:rsidRDefault="00D42413" w:rsidP="00D13CBF">
      <w:pPr>
        <w:rPr>
          <w:rFonts w:ascii="Century Gothic" w:hAnsi="Century Gothic"/>
          <w:b/>
          <w:bCs/>
          <w:sz w:val="24"/>
          <w:szCs w:val="24"/>
        </w:rPr>
      </w:pPr>
    </w:p>
    <w:p w14:paraId="51CC0E77" w14:textId="77777777" w:rsidR="00D6057B" w:rsidRPr="00F00083" w:rsidRDefault="00D6057B" w:rsidP="00D13CBF">
      <w:pPr>
        <w:rPr>
          <w:rFonts w:ascii="Century Gothic" w:hAnsi="Century Gothic"/>
          <w:b/>
          <w:bCs/>
          <w:sz w:val="24"/>
          <w:szCs w:val="24"/>
        </w:rPr>
      </w:pPr>
    </w:p>
    <w:p w14:paraId="215ECD26" w14:textId="77777777" w:rsidR="007D33A0" w:rsidRPr="00F00083" w:rsidRDefault="007D33A0" w:rsidP="00D13CBF">
      <w:pPr>
        <w:rPr>
          <w:rFonts w:ascii="Century Gothic" w:hAnsi="Century Gothic"/>
          <w:b/>
          <w:bCs/>
          <w:sz w:val="24"/>
          <w:szCs w:val="24"/>
        </w:rPr>
      </w:pPr>
    </w:p>
    <w:p w14:paraId="51440E0A" w14:textId="77777777" w:rsidR="007D33A0" w:rsidRDefault="007D33A0" w:rsidP="00D13CBF">
      <w:pPr>
        <w:rPr>
          <w:rFonts w:ascii="Century Gothic" w:hAnsi="Century Gothic"/>
          <w:b/>
          <w:bCs/>
          <w:sz w:val="24"/>
          <w:szCs w:val="24"/>
        </w:rPr>
      </w:pPr>
    </w:p>
    <w:p w14:paraId="5F6C8D6A" w14:textId="77777777" w:rsidR="00B3589F" w:rsidRDefault="00B3589F" w:rsidP="00D13CBF">
      <w:pPr>
        <w:rPr>
          <w:rFonts w:ascii="Century Gothic" w:hAnsi="Century Gothic"/>
          <w:b/>
          <w:bCs/>
          <w:sz w:val="24"/>
          <w:szCs w:val="24"/>
        </w:rPr>
      </w:pPr>
    </w:p>
    <w:p w14:paraId="7B69808B" w14:textId="766922FD" w:rsidR="007D33A0" w:rsidRPr="00B3589F" w:rsidRDefault="00B3589F" w:rsidP="004A77F7">
      <w:pPr>
        <w:jc w:val="center"/>
        <w:rPr>
          <w:rFonts w:ascii="Century Gothic" w:hAnsi="Century Gothic"/>
          <w:b/>
          <w:bCs/>
          <w:sz w:val="36"/>
          <w:szCs w:val="36"/>
        </w:rPr>
      </w:pPr>
      <w:r w:rsidRPr="00B3589F">
        <w:rPr>
          <w:rFonts w:ascii="Century Gothic" w:hAnsi="Century Gothic"/>
          <w:b/>
          <w:bCs/>
          <w:sz w:val="36"/>
          <w:szCs w:val="36"/>
        </w:rPr>
        <w:lastRenderedPageBreak/>
        <w:t>Narrativa</w:t>
      </w:r>
      <w:r w:rsidR="00D6057B" w:rsidRPr="00B3589F">
        <w:rPr>
          <w:rFonts w:ascii="Century Gothic" w:hAnsi="Century Gothic"/>
          <w:b/>
          <w:bCs/>
          <w:sz w:val="36"/>
          <w:szCs w:val="36"/>
        </w:rPr>
        <w:t xml:space="preserve"> </w:t>
      </w:r>
    </w:p>
    <w:tbl>
      <w:tblPr>
        <w:tblStyle w:val="Tablaconcuadrcula"/>
        <w:tblW w:w="0" w:type="auto"/>
        <w:tblLook w:val="04A0" w:firstRow="1" w:lastRow="0" w:firstColumn="1" w:lastColumn="0" w:noHBand="0" w:noVBand="1"/>
      </w:tblPr>
      <w:tblGrid>
        <w:gridCol w:w="1271"/>
        <w:gridCol w:w="8647"/>
        <w:gridCol w:w="3544"/>
      </w:tblGrid>
      <w:tr w:rsidR="007D33A0" w:rsidRPr="00F00083" w14:paraId="0AEC57BC" w14:textId="77777777" w:rsidTr="00B3589F">
        <w:tc>
          <w:tcPr>
            <w:tcW w:w="1271" w:type="dxa"/>
            <w:shd w:val="clear" w:color="auto" w:fill="92D050"/>
          </w:tcPr>
          <w:p w14:paraId="31CF9239" w14:textId="448A5A99" w:rsidR="007D33A0" w:rsidRPr="00F00083" w:rsidRDefault="007D33A0" w:rsidP="004A77F7">
            <w:pPr>
              <w:jc w:val="center"/>
              <w:rPr>
                <w:rFonts w:ascii="Century Gothic" w:hAnsi="Century Gothic"/>
                <w:b/>
                <w:bCs/>
                <w:sz w:val="24"/>
                <w:szCs w:val="24"/>
              </w:rPr>
            </w:pPr>
            <w:r w:rsidRPr="00F00083">
              <w:rPr>
                <w:rFonts w:ascii="Century Gothic" w:hAnsi="Century Gothic"/>
                <w:b/>
                <w:bCs/>
                <w:sz w:val="24"/>
                <w:szCs w:val="24"/>
              </w:rPr>
              <w:t>No.</w:t>
            </w:r>
          </w:p>
        </w:tc>
        <w:tc>
          <w:tcPr>
            <w:tcW w:w="8647" w:type="dxa"/>
            <w:shd w:val="clear" w:color="auto" w:fill="92D050"/>
          </w:tcPr>
          <w:p w14:paraId="0329670F" w14:textId="3ED47F43" w:rsidR="007D33A0" w:rsidRPr="00F00083" w:rsidRDefault="007D33A0" w:rsidP="004A77F7">
            <w:pPr>
              <w:jc w:val="center"/>
              <w:rPr>
                <w:rFonts w:ascii="Century Gothic" w:hAnsi="Century Gothic"/>
                <w:b/>
                <w:bCs/>
                <w:sz w:val="24"/>
                <w:szCs w:val="24"/>
              </w:rPr>
            </w:pPr>
            <w:r w:rsidRPr="00F00083">
              <w:rPr>
                <w:rFonts w:ascii="Century Gothic" w:hAnsi="Century Gothic"/>
                <w:b/>
                <w:bCs/>
                <w:sz w:val="24"/>
                <w:szCs w:val="24"/>
              </w:rPr>
              <w:t>Actividad</w:t>
            </w:r>
          </w:p>
        </w:tc>
        <w:tc>
          <w:tcPr>
            <w:tcW w:w="3544" w:type="dxa"/>
            <w:shd w:val="clear" w:color="auto" w:fill="92D050"/>
          </w:tcPr>
          <w:p w14:paraId="66634F76" w14:textId="748B3126" w:rsidR="007D33A0" w:rsidRPr="00F00083" w:rsidRDefault="007D33A0" w:rsidP="004A77F7">
            <w:pPr>
              <w:jc w:val="center"/>
              <w:rPr>
                <w:rFonts w:ascii="Century Gothic" w:hAnsi="Century Gothic"/>
                <w:b/>
                <w:bCs/>
                <w:sz w:val="24"/>
                <w:szCs w:val="24"/>
              </w:rPr>
            </w:pPr>
            <w:r w:rsidRPr="00F00083">
              <w:rPr>
                <w:rFonts w:ascii="Century Gothic" w:hAnsi="Century Gothic"/>
                <w:b/>
                <w:bCs/>
                <w:sz w:val="24"/>
                <w:szCs w:val="24"/>
              </w:rPr>
              <w:t>Responsable</w:t>
            </w:r>
          </w:p>
        </w:tc>
      </w:tr>
      <w:tr w:rsidR="00171EAF" w:rsidRPr="00F00083" w14:paraId="03D5B2BA" w14:textId="77777777" w:rsidTr="00B3589F">
        <w:trPr>
          <w:trHeight w:val="447"/>
        </w:trPr>
        <w:tc>
          <w:tcPr>
            <w:tcW w:w="1271" w:type="dxa"/>
          </w:tcPr>
          <w:p w14:paraId="27EE8710" w14:textId="5707CEC1" w:rsidR="00171EAF" w:rsidRPr="00F00083" w:rsidRDefault="00171EAF" w:rsidP="00B3589F">
            <w:pPr>
              <w:jc w:val="center"/>
              <w:rPr>
                <w:rFonts w:ascii="Century Gothic" w:hAnsi="Century Gothic"/>
                <w:sz w:val="24"/>
                <w:szCs w:val="24"/>
              </w:rPr>
            </w:pPr>
            <w:r w:rsidRPr="00F00083">
              <w:rPr>
                <w:rFonts w:ascii="Century Gothic" w:hAnsi="Century Gothic"/>
                <w:sz w:val="24"/>
                <w:szCs w:val="24"/>
              </w:rPr>
              <w:t>1</w:t>
            </w:r>
          </w:p>
        </w:tc>
        <w:tc>
          <w:tcPr>
            <w:tcW w:w="8647" w:type="dxa"/>
          </w:tcPr>
          <w:p w14:paraId="04C03A65" w14:textId="5BF17666" w:rsidR="00171EAF" w:rsidRPr="00F00083" w:rsidRDefault="00B3589F" w:rsidP="0001246A">
            <w:pPr>
              <w:jc w:val="both"/>
              <w:rPr>
                <w:rFonts w:ascii="Century Gothic" w:hAnsi="Century Gothic"/>
                <w:bCs/>
                <w:sz w:val="24"/>
                <w:szCs w:val="24"/>
              </w:rPr>
            </w:pPr>
            <w:r>
              <w:rPr>
                <w:rFonts w:ascii="Century Gothic" w:hAnsi="Century Gothic" w:cstheme="majorHAnsi"/>
                <w:bCs/>
                <w:noProof/>
                <w:sz w:val="24"/>
                <w:szCs w:val="24"/>
              </w:rPr>
              <w:t>Realizar c</w:t>
            </w:r>
            <w:r w:rsidR="0082505C" w:rsidRPr="00F00083">
              <w:rPr>
                <w:rFonts w:ascii="Century Gothic" w:hAnsi="Century Gothic" w:cstheme="majorHAnsi"/>
                <w:bCs/>
                <w:noProof/>
                <w:sz w:val="24"/>
                <w:szCs w:val="24"/>
              </w:rPr>
              <w:t>onciliaciones bancarias de manera mensual</w:t>
            </w:r>
          </w:p>
        </w:tc>
        <w:tc>
          <w:tcPr>
            <w:tcW w:w="3544" w:type="dxa"/>
            <w:vMerge w:val="restart"/>
          </w:tcPr>
          <w:p w14:paraId="60A49C42" w14:textId="77777777" w:rsidR="00171EAF" w:rsidRPr="00F00083" w:rsidRDefault="00171EAF" w:rsidP="004A77F7">
            <w:pPr>
              <w:jc w:val="center"/>
              <w:rPr>
                <w:rFonts w:ascii="Century Gothic" w:hAnsi="Century Gothic"/>
                <w:sz w:val="24"/>
                <w:szCs w:val="24"/>
              </w:rPr>
            </w:pPr>
          </w:p>
          <w:p w14:paraId="014FBA29" w14:textId="77777777" w:rsidR="00171EAF" w:rsidRPr="00F00083" w:rsidRDefault="00171EAF" w:rsidP="004A77F7">
            <w:pPr>
              <w:jc w:val="center"/>
              <w:rPr>
                <w:rFonts w:ascii="Century Gothic" w:hAnsi="Century Gothic"/>
                <w:sz w:val="24"/>
                <w:szCs w:val="24"/>
              </w:rPr>
            </w:pPr>
          </w:p>
          <w:p w14:paraId="6913977B" w14:textId="77777777" w:rsidR="00171EAF" w:rsidRPr="00F00083" w:rsidRDefault="00171EAF" w:rsidP="004A77F7">
            <w:pPr>
              <w:jc w:val="center"/>
              <w:rPr>
                <w:rFonts w:ascii="Century Gothic" w:hAnsi="Century Gothic"/>
                <w:sz w:val="24"/>
                <w:szCs w:val="24"/>
              </w:rPr>
            </w:pPr>
          </w:p>
          <w:p w14:paraId="3E772A66" w14:textId="77777777" w:rsidR="00171EAF" w:rsidRPr="00F00083" w:rsidRDefault="00171EAF" w:rsidP="004A77F7">
            <w:pPr>
              <w:jc w:val="center"/>
              <w:rPr>
                <w:rFonts w:ascii="Century Gothic" w:hAnsi="Century Gothic"/>
                <w:sz w:val="24"/>
                <w:szCs w:val="24"/>
              </w:rPr>
            </w:pPr>
          </w:p>
          <w:p w14:paraId="7B170D1B" w14:textId="77777777" w:rsidR="00171EAF" w:rsidRPr="00F00083" w:rsidRDefault="00171EAF" w:rsidP="004A77F7">
            <w:pPr>
              <w:jc w:val="center"/>
              <w:rPr>
                <w:rFonts w:ascii="Century Gothic" w:hAnsi="Century Gothic"/>
                <w:sz w:val="24"/>
                <w:szCs w:val="24"/>
              </w:rPr>
            </w:pPr>
          </w:p>
          <w:p w14:paraId="51AAF903" w14:textId="77777777" w:rsidR="00171EAF" w:rsidRPr="00F00083" w:rsidRDefault="00171EAF" w:rsidP="004A77F7">
            <w:pPr>
              <w:jc w:val="center"/>
              <w:rPr>
                <w:rFonts w:ascii="Century Gothic" w:hAnsi="Century Gothic"/>
                <w:sz w:val="24"/>
                <w:szCs w:val="24"/>
              </w:rPr>
            </w:pPr>
          </w:p>
          <w:p w14:paraId="5D8CF667" w14:textId="138AE7B4" w:rsidR="00171EAF" w:rsidRPr="00F00083" w:rsidRDefault="00171EAF" w:rsidP="00197BA9">
            <w:pPr>
              <w:jc w:val="center"/>
              <w:rPr>
                <w:rFonts w:ascii="Century Gothic" w:hAnsi="Century Gothic"/>
                <w:sz w:val="24"/>
                <w:szCs w:val="24"/>
              </w:rPr>
            </w:pPr>
            <w:r w:rsidRPr="00F00083">
              <w:rPr>
                <w:rFonts w:ascii="Century Gothic" w:hAnsi="Century Gothic"/>
                <w:sz w:val="24"/>
                <w:szCs w:val="24"/>
              </w:rPr>
              <w:t xml:space="preserve">Coordinador de </w:t>
            </w:r>
            <w:r w:rsidR="005B3197" w:rsidRPr="00F00083">
              <w:rPr>
                <w:rFonts w:ascii="Century Gothic" w:hAnsi="Century Gothic"/>
                <w:sz w:val="24"/>
                <w:szCs w:val="24"/>
              </w:rPr>
              <w:t>Contabilidad</w:t>
            </w:r>
          </w:p>
        </w:tc>
      </w:tr>
      <w:tr w:rsidR="00171EAF" w:rsidRPr="00F00083" w14:paraId="5C682DC6" w14:textId="77777777" w:rsidTr="00B3589F">
        <w:tc>
          <w:tcPr>
            <w:tcW w:w="1271" w:type="dxa"/>
            <w:vAlign w:val="center"/>
          </w:tcPr>
          <w:p w14:paraId="2419D6A1" w14:textId="23B0E5D0" w:rsidR="00171EAF" w:rsidRPr="00F00083" w:rsidRDefault="00171EAF" w:rsidP="000072A6">
            <w:pPr>
              <w:jc w:val="center"/>
              <w:rPr>
                <w:rFonts w:ascii="Century Gothic" w:hAnsi="Century Gothic"/>
                <w:sz w:val="24"/>
                <w:szCs w:val="24"/>
              </w:rPr>
            </w:pPr>
            <w:r w:rsidRPr="00F00083">
              <w:rPr>
                <w:rFonts w:ascii="Century Gothic" w:hAnsi="Century Gothic"/>
                <w:sz w:val="24"/>
                <w:szCs w:val="24"/>
              </w:rPr>
              <w:t>2</w:t>
            </w:r>
          </w:p>
        </w:tc>
        <w:tc>
          <w:tcPr>
            <w:tcW w:w="8647" w:type="dxa"/>
          </w:tcPr>
          <w:p w14:paraId="0E4BACB7" w14:textId="62B17024" w:rsidR="00171EAF" w:rsidRPr="00F00083" w:rsidRDefault="0082505C" w:rsidP="0001246A">
            <w:pPr>
              <w:jc w:val="both"/>
              <w:rPr>
                <w:rFonts w:ascii="Century Gothic" w:hAnsi="Century Gothic"/>
                <w:bCs/>
                <w:sz w:val="24"/>
                <w:szCs w:val="24"/>
              </w:rPr>
            </w:pPr>
            <w:r w:rsidRPr="00F00083">
              <w:rPr>
                <w:rFonts w:ascii="Century Gothic" w:hAnsi="Century Gothic" w:cstheme="majorHAnsi"/>
                <w:bCs/>
                <w:noProof/>
                <w:sz w:val="24"/>
                <w:szCs w:val="24"/>
              </w:rPr>
              <w:t>Establecer saldo disponible de las cuentas bancarias. Compara los movimientos de créditos y débitos de la Cuenta Única del Tesoro Municipal o de otras cuentas bancarias</w:t>
            </w:r>
            <w:r w:rsidR="00322891" w:rsidRPr="00F00083">
              <w:rPr>
                <w:rFonts w:ascii="Century Gothic" w:hAnsi="Century Gothic" w:cstheme="majorHAnsi"/>
                <w:bCs/>
                <w:noProof/>
                <w:sz w:val="24"/>
                <w:szCs w:val="24"/>
              </w:rPr>
              <w:t xml:space="preserve"> (Recaudadoras)</w:t>
            </w:r>
          </w:p>
        </w:tc>
        <w:tc>
          <w:tcPr>
            <w:tcW w:w="3544" w:type="dxa"/>
            <w:vMerge/>
          </w:tcPr>
          <w:p w14:paraId="082DB43D" w14:textId="77777777" w:rsidR="00171EAF" w:rsidRPr="00F00083" w:rsidRDefault="00171EAF" w:rsidP="004A77F7">
            <w:pPr>
              <w:jc w:val="center"/>
              <w:rPr>
                <w:rFonts w:ascii="Century Gothic" w:hAnsi="Century Gothic"/>
                <w:sz w:val="24"/>
                <w:szCs w:val="24"/>
              </w:rPr>
            </w:pPr>
          </w:p>
        </w:tc>
      </w:tr>
      <w:tr w:rsidR="00171EAF" w:rsidRPr="00F00083" w14:paraId="4FCA34FE" w14:textId="77777777" w:rsidTr="00B3589F">
        <w:tc>
          <w:tcPr>
            <w:tcW w:w="1271" w:type="dxa"/>
            <w:vAlign w:val="center"/>
          </w:tcPr>
          <w:p w14:paraId="2E8C33EF" w14:textId="3B8C166D" w:rsidR="00171EAF" w:rsidRPr="00F00083" w:rsidRDefault="00171EAF" w:rsidP="000072A6">
            <w:pPr>
              <w:jc w:val="center"/>
              <w:rPr>
                <w:rFonts w:ascii="Century Gothic" w:hAnsi="Century Gothic"/>
                <w:sz w:val="24"/>
                <w:szCs w:val="24"/>
              </w:rPr>
            </w:pPr>
            <w:bookmarkStart w:id="0" w:name="_Hlk196056682"/>
            <w:r w:rsidRPr="00F00083">
              <w:rPr>
                <w:rFonts w:ascii="Century Gothic" w:hAnsi="Century Gothic"/>
                <w:sz w:val="24"/>
                <w:szCs w:val="24"/>
              </w:rPr>
              <w:t>3</w:t>
            </w:r>
          </w:p>
        </w:tc>
        <w:tc>
          <w:tcPr>
            <w:tcW w:w="8647" w:type="dxa"/>
          </w:tcPr>
          <w:p w14:paraId="53B1193C" w14:textId="4543DDE0" w:rsidR="00171EAF" w:rsidRPr="00F00083" w:rsidRDefault="00B3589F" w:rsidP="0001246A">
            <w:pPr>
              <w:jc w:val="both"/>
              <w:rPr>
                <w:rFonts w:ascii="Century Gothic" w:hAnsi="Century Gothic"/>
                <w:bCs/>
                <w:sz w:val="24"/>
                <w:szCs w:val="24"/>
              </w:rPr>
            </w:pPr>
            <w:r>
              <w:rPr>
                <w:rFonts w:ascii="Century Gothic" w:hAnsi="Century Gothic"/>
                <w:bCs/>
                <w:sz w:val="24"/>
                <w:szCs w:val="24"/>
              </w:rPr>
              <w:t xml:space="preserve">Verificar el </w:t>
            </w:r>
            <w:r w:rsidR="00B83029" w:rsidRPr="00F00083">
              <w:rPr>
                <w:rFonts w:ascii="Century Gothic" w:hAnsi="Century Gothic"/>
                <w:bCs/>
                <w:sz w:val="24"/>
                <w:szCs w:val="24"/>
              </w:rPr>
              <w:t>Estado de cuenta del mes que se está trabajando</w:t>
            </w:r>
          </w:p>
        </w:tc>
        <w:tc>
          <w:tcPr>
            <w:tcW w:w="3544" w:type="dxa"/>
            <w:vMerge/>
          </w:tcPr>
          <w:p w14:paraId="4C220297" w14:textId="77777777" w:rsidR="00171EAF" w:rsidRPr="00F00083" w:rsidRDefault="00171EAF" w:rsidP="004A77F7">
            <w:pPr>
              <w:jc w:val="center"/>
              <w:rPr>
                <w:rFonts w:ascii="Century Gothic" w:hAnsi="Century Gothic"/>
                <w:sz w:val="24"/>
                <w:szCs w:val="24"/>
              </w:rPr>
            </w:pPr>
          </w:p>
        </w:tc>
      </w:tr>
      <w:tr w:rsidR="00171EAF" w:rsidRPr="00F00083" w14:paraId="59604F7E" w14:textId="77777777" w:rsidTr="00B3589F">
        <w:tc>
          <w:tcPr>
            <w:tcW w:w="1271" w:type="dxa"/>
            <w:vAlign w:val="center"/>
          </w:tcPr>
          <w:p w14:paraId="1B5FE1D2" w14:textId="08451F47" w:rsidR="00171EAF" w:rsidRPr="00F00083" w:rsidRDefault="00171EAF" w:rsidP="000072A6">
            <w:pPr>
              <w:jc w:val="center"/>
              <w:rPr>
                <w:rFonts w:ascii="Century Gothic" w:hAnsi="Century Gothic"/>
                <w:sz w:val="24"/>
                <w:szCs w:val="24"/>
              </w:rPr>
            </w:pPr>
            <w:r w:rsidRPr="00F00083">
              <w:rPr>
                <w:rFonts w:ascii="Century Gothic" w:hAnsi="Century Gothic"/>
                <w:sz w:val="24"/>
                <w:szCs w:val="24"/>
              </w:rPr>
              <w:t>4</w:t>
            </w:r>
          </w:p>
        </w:tc>
        <w:tc>
          <w:tcPr>
            <w:tcW w:w="8647" w:type="dxa"/>
          </w:tcPr>
          <w:p w14:paraId="4866FE32" w14:textId="2C28D4A0" w:rsidR="00171EAF" w:rsidRPr="00F00083" w:rsidRDefault="00B3589F" w:rsidP="0001246A">
            <w:pPr>
              <w:jc w:val="both"/>
              <w:rPr>
                <w:rFonts w:ascii="Century Gothic" w:hAnsi="Century Gothic"/>
                <w:bCs/>
                <w:sz w:val="24"/>
                <w:szCs w:val="24"/>
              </w:rPr>
            </w:pPr>
            <w:r>
              <w:rPr>
                <w:rFonts w:ascii="Century Gothic" w:hAnsi="Century Gothic"/>
                <w:bCs/>
                <w:sz w:val="24"/>
                <w:szCs w:val="24"/>
              </w:rPr>
              <w:t xml:space="preserve">Verificar el </w:t>
            </w:r>
            <w:r w:rsidR="00B83029" w:rsidRPr="00F00083">
              <w:rPr>
                <w:rFonts w:ascii="Century Gothic" w:hAnsi="Century Gothic"/>
                <w:bCs/>
                <w:sz w:val="24"/>
                <w:szCs w:val="24"/>
              </w:rPr>
              <w:t>Saldo con que finalizó el mes</w:t>
            </w:r>
          </w:p>
        </w:tc>
        <w:tc>
          <w:tcPr>
            <w:tcW w:w="3544" w:type="dxa"/>
            <w:vMerge/>
          </w:tcPr>
          <w:p w14:paraId="323293E4" w14:textId="77777777" w:rsidR="00171EAF" w:rsidRPr="00F00083" w:rsidRDefault="00171EAF" w:rsidP="004A77F7">
            <w:pPr>
              <w:jc w:val="center"/>
              <w:rPr>
                <w:rFonts w:ascii="Century Gothic" w:hAnsi="Century Gothic"/>
                <w:sz w:val="24"/>
                <w:szCs w:val="24"/>
              </w:rPr>
            </w:pPr>
          </w:p>
        </w:tc>
      </w:tr>
      <w:tr w:rsidR="00171EAF" w:rsidRPr="00F00083" w14:paraId="69928C16" w14:textId="77777777" w:rsidTr="00B3589F">
        <w:tc>
          <w:tcPr>
            <w:tcW w:w="1271" w:type="dxa"/>
            <w:vAlign w:val="center"/>
          </w:tcPr>
          <w:p w14:paraId="7A01AF8F" w14:textId="5ECDABCD" w:rsidR="00171EAF" w:rsidRPr="00F00083" w:rsidRDefault="00171EAF" w:rsidP="000072A6">
            <w:pPr>
              <w:jc w:val="center"/>
              <w:rPr>
                <w:rFonts w:ascii="Century Gothic" w:hAnsi="Century Gothic"/>
                <w:sz w:val="24"/>
                <w:szCs w:val="24"/>
              </w:rPr>
            </w:pPr>
            <w:r w:rsidRPr="00F00083">
              <w:rPr>
                <w:rFonts w:ascii="Century Gothic" w:hAnsi="Century Gothic"/>
                <w:sz w:val="24"/>
                <w:szCs w:val="24"/>
              </w:rPr>
              <w:t>5</w:t>
            </w:r>
          </w:p>
        </w:tc>
        <w:tc>
          <w:tcPr>
            <w:tcW w:w="8647" w:type="dxa"/>
          </w:tcPr>
          <w:p w14:paraId="2DB8F17E" w14:textId="75F48B0B" w:rsidR="00171EAF" w:rsidRPr="00F00083" w:rsidRDefault="00B3589F" w:rsidP="0001246A">
            <w:pPr>
              <w:jc w:val="both"/>
              <w:rPr>
                <w:rFonts w:ascii="Century Gothic" w:hAnsi="Century Gothic"/>
                <w:bCs/>
                <w:sz w:val="24"/>
                <w:szCs w:val="24"/>
              </w:rPr>
            </w:pPr>
            <w:r>
              <w:rPr>
                <w:rFonts w:ascii="Century Gothic" w:hAnsi="Century Gothic"/>
                <w:bCs/>
                <w:sz w:val="24"/>
                <w:szCs w:val="24"/>
              </w:rPr>
              <w:t>T</w:t>
            </w:r>
            <w:r w:rsidR="00B83029" w:rsidRPr="00F00083">
              <w:rPr>
                <w:rFonts w:ascii="Century Gothic" w:hAnsi="Century Gothic"/>
                <w:bCs/>
                <w:sz w:val="24"/>
                <w:szCs w:val="24"/>
              </w:rPr>
              <w:t>raslada</w:t>
            </w:r>
            <w:r>
              <w:rPr>
                <w:rFonts w:ascii="Century Gothic" w:hAnsi="Century Gothic"/>
                <w:bCs/>
                <w:sz w:val="24"/>
                <w:szCs w:val="24"/>
              </w:rPr>
              <w:t>r</w:t>
            </w:r>
            <w:r w:rsidR="00B83029" w:rsidRPr="00F00083">
              <w:rPr>
                <w:rFonts w:ascii="Century Gothic" w:hAnsi="Century Gothic"/>
                <w:bCs/>
                <w:sz w:val="24"/>
                <w:szCs w:val="24"/>
              </w:rPr>
              <w:t xml:space="preserve"> las </w:t>
            </w:r>
            <w:r w:rsidRPr="00F00083">
              <w:rPr>
                <w:rFonts w:ascii="Century Gothic" w:hAnsi="Century Gothic"/>
                <w:bCs/>
                <w:sz w:val="24"/>
                <w:szCs w:val="24"/>
              </w:rPr>
              <w:t>operaciones quedaron</w:t>
            </w:r>
            <w:r w:rsidR="00B83029" w:rsidRPr="00F00083">
              <w:rPr>
                <w:rFonts w:ascii="Century Gothic" w:hAnsi="Century Gothic"/>
                <w:bCs/>
                <w:sz w:val="24"/>
                <w:szCs w:val="24"/>
              </w:rPr>
              <w:t xml:space="preserve"> pendientes para el siguiente mes</w:t>
            </w:r>
          </w:p>
        </w:tc>
        <w:tc>
          <w:tcPr>
            <w:tcW w:w="3544" w:type="dxa"/>
            <w:vMerge/>
          </w:tcPr>
          <w:p w14:paraId="2B154205" w14:textId="77777777" w:rsidR="00171EAF" w:rsidRPr="00F00083" w:rsidRDefault="00171EAF" w:rsidP="004A77F7">
            <w:pPr>
              <w:jc w:val="center"/>
              <w:rPr>
                <w:rFonts w:ascii="Century Gothic" w:hAnsi="Century Gothic"/>
                <w:sz w:val="24"/>
                <w:szCs w:val="24"/>
              </w:rPr>
            </w:pPr>
          </w:p>
        </w:tc>
      </w:tr>
      <w:tr w:rsidR="00171EAF" w:rsidRPr="00F00083" w14:paraId="4D866F5A" w14:textId="77777777" w:rsidTr="00B3589F">
        <w:tc>
          <w:tcPr>
            <w:tcW w:w="1271" w:type="dxa"/>
            <w:vAlign w:val="center"/>
          </w:tcPr>
          <w:p w14:paraId="12086082" w14:textId="396A9F7F" w:rsidR="00171EAF" w:rsidRPr="00F00083" w:rsidRDefault="00171EAF" w:rsidP="000072A6">
            <w:pPr>
              <w:jc w:val="center"/>
              <w:rPr>
                <w:rFonts w:ascii="Century Gothic" w:hAnsi="Century Gothic"/>
                <w:sz w:val="24"/>
                <w:szCs w:val="24"/>
              </w:rPr>
            </w:pPr>
            <w:r w:rsidRPr="00F00083">
              <w:rPr>
                <w:rFonts w:ascii="Century Gothic" w:hAnsi="Century Gothic"/>
                <w:sz w:val="24"/>
                <w:szCs w:val="24"/>
              </w:rPr>
              <w:t>6</w:t>
            </w:r>
          </w:p>
        </w:tc>
        <w:tc>
          <w:tcPr>
            <w:tcW w:w="8647" w:type="dxa"/>
          </w:tcPr>
          <w:p w14:paraId="666B1E5C" w14:textId="53D0A38C" w:rsidR="00171EAF" w:rsidRPr="00F00083" w:rsidRDefault="00B3589F" w:rsidP="0001246A">
            <w:pPr>
              <w:jc w:val="both"/>
              <w:rPr>
                <w:rFonts w:ascii="Century Gothic" w:hAnsi="Century Gothic"/>
                <w:bCs/>
                <w:sz w:val="24"/>
                <w:szCs w:val="24"/>
              </w:rPr>
            </w:pPr>
            <w:r>
              <w:rPr>
                <w:rFonts w:ascii="Century Gothic" w:hAnsi="Century Gothic"/>
                <w:bCs/>
                <w:sz w:val="24"/>
                <w:szCs w:val="24"/>
              </w:rPr>
              <w:t xml:space="preserve">Verificar los </w:t>
            </w:r>
            <w:r w:rsidR="00B83029" w:rsidRPr="00F00083">
              <w:rPr>
                <w:rFonts w:ascii="Century Gothic" w:hAnsi="Century Gothic"/>
                <w:bCs/>
                <w:sz w:val="24"/>
                <w:szCs w:val="24"/>
              </w:rPr>
              <w:t>Cheques, cheque rechazados y operaciones que hayan entrado después de la hora del cierre de mes.</w:t>
            </w:r>
          </w:p>
        </w:tc>
        <w:tc>
          <w:tcPr>
            <w:tcW w:w="3544" w:type="dxa"/>
            <w:vMerge/>
          </w:tcPr>
          <w:p w14:paraId="3678A609" w14:textId="77777777" w:rsidR="00171EAF" w:rsidRPr="00F00083" w:rsidRDefault="00171EAF" w:rsidP="004A77F7">
            <w:pPr>
              <w:jc w:val="center"/>
              <w:rPr>
                <w:rFonts w:ascii="Century Gothic" w:hAnsi="Century Gothic"/>
                <w:sz w:val="24"/>
                <w:szCs w:val="24"/>
              </w:rPr>
            </w:pPr>
          </w:p>
        </w:tc>
      </w:tr>
      <w:tr w:rsidR="00171EAF" w:rsidRPr="00F00083" w14:paraId="0A7406A3" w14:textId="77777777" w:rsidTr="00B3589F">
        <w:tc>
          <w:tcPr>
            <w:tcW w:w="1271" w:type="dxa"/>
            <w:vAlign w:val="center"/>
          </w:tcPr>
          <w:p w14:paraId="3CACA7A7" w14:textId="61C35065" w:rsidR="00171EAF" w:rsidRPr="00F00083" w:rsidRDefault="00171EAF" w:rsidP="000072A6">
            <w:pPr>
              <w:jc w:val="center"/>
              <w:rPr>
                <w:rFonts w:ascii="Century Gothic" w:hAnsi="Century Gothic"/>
                <w:sz w:val="24"/>
                <w:szCs w:val="24"/>
              </w:rPr>
            </w:pPr>
            <w:r w:rsidRPr="00F00083">
              <w:rPr>
                <w:rFonts w:ascii="Century Gothic" w:hAnsi="Century Gothic"/>
                <w:sz w:val="24"/>
                <w:szCs w:val="24"/>
              </w:rPr>
              <w:t>7</w:t>
            </w:r>
          </w:p>
        </w:tc>
        <w:tc>
          <w:tcPr>
            <w:tcW w:w="8647" w:type="dxa"/>
          </w:tcPr>
          <w:p w14:paraId="46A88C68" w14:textId="6C87B050" w:rsidR="00171EAF" w:rsidRPr="00F00083" w:rsidRDefault="00B3589F" w:rsidP="0001246A">
            <w:pPr>
              <w:jc w:val="both"/>
              <w:rPr>
                <w:rFonts w:ascii="Century Gothic" w:hAnsi="Century Gothic"/>
                <w:bCs/>
                <w:sz w:val="24"/>
                <w:szCs w:val="24"/>
              </w:rPr>
            </w:pPr>
            <w:r>
              <w:rPr>
                <w:rFonts w:ascii="Century Gothic" w:hAnsi="Century Gothic"/>
                <w:bCs/>
                <w:sz w:val="24"/>
                <w:szCs w:val="24"/>
              </w:rPr>
              <w:t>Conciliar</w:t>
            </w:r>
            <w:r w:rsidR="00B83029" w:rsidRPr="00F00083">
              <w:rPr>
                <w:rFonts w:ascii="Century Gothic" w:hAnsi="Century Gothic"/>
                <w:bCs/>
                <w:sz w:val="24"/>
                <w:szCs w:val="24"/>
              </w:rPr>
              <w:t xml:space="preserve"> todos los saldos y se tiene el resultado final </w:t>
            </w:r>
          </w:p>
        </w:tc>
        <w:tc>
          <w:tcPr>
            <w:tcW w:w="3544" w:type="dxa"/>
            <w:vMerge/>
          </w:tcPr>
          <w:p w14:paraId="4B1F4A59" w14:textId="77777777" w:rsidR="00171EAF" w:rsidRPr="00F00083" w:rsidRDefault="00171EAF" w:rsidP="004A77F7">
            <w:pPr>
              <w:jc w:val="center"/>
              <w:rPr>
                <w:rFonts w:ascii="Century Gothic" w:hAnsi="Century Gothic"/>
                <w:sz w:val="24"/>
                <w:szCs w:val="24"/>
              </w:rPr>
            </w:pPr>
          </w:p>
        </w:tc>
      </w:tr>
      <w:tr w:rsidR="00171EAF" w:rsidRPr="00F00083" w14:paraId="38B4D0F9" w14:textId="77777777" w:rsidTr="00B3589F">
        <w:tc>
          <w:tcPr>
            <w:tcW w:w="1271" w:type="dxa"/>
            <w:vAlign w:val="center"/>
          </w:tcPr>
          <w:p w14:paraId="122D78DE" w14:textId="44845C62" w:rsidR="00171EAF" w:rsidRPr="00F00083" w:rsidRDefault="00171EAF" w:rsidP="000072A6">
            <w:pPr>
              <w:jc w:val="center"/>
              <w:rPr>
                <w:rFonts w:ascii="Century Gothic" w:hAnsi="Century Gothic"/>
                <w:sz w:val="24"/>
                <w:szCs w:val="24"/>
              </w:rPr>
            </w:pPr>
            <w:r w:rsidRPr="00F00083">
              <w:rPr>
                <w:rFonts w:ascii="Century Gothic" w:hAnsi="Century Gothic"/>
                <w:sz w:val="24"/>
                <w:szCs w:val="24"/>
              </w:rPr>
              <w:t>8</w:t>
            </w:r>
          </w:p>
        </w:tc>
        <w:tc>
          <w:tcPr>
            <w:tcW w:w="8647" w:type="dxa"/>
          </w:tcPr>
          <w:p w14:paraId="75829EA9" w14:textId="2C83E0E7" w:rsidR="00171EAF" w:rsidRPr="00F00083" w:rsidRDefault="00B83029" w:rsidP="0001246A">
            <w:pPr>
              <w:jc w:val="both"/>
              <w:rPr>
                <w:rFonts w:ascii="Century Gothic" w:hAnsi="Century Gothic"/>
                <w:bCs/>
                <w:sz w:val="24"/>
                <w:szCs w:val="24"/>
              </w:rPr>
            </w:pPr>
            <w:r w:rsidRPr="00F00083">
              <w:rPr>
                <w:rFonts w:ascii="Century Gothic" w:hAnsi="Century Gothic"/>
                <w:bCs/>
                <w:sz w:val="24"/>
                <w:szCs w:val="24"/>
              </w:rPr>
              <w:t>Para</w:t>
            </w:r>
            <w:r w:rsidR="00B3589F">
              <w:rPr>
                <w:rFonts w:ascii="Century Gothic" w:hAnsi="Century Gothic"/>
                <w:bCs/>
                <w:sz w:val="24"/>
                <w:szCs w:val="24"/>
              </w:rPr>
              <w:t>r</w:t>
            </w:r>
            <w:r w:rsidRPr="00F00083">
              <w:rPr>
                <w:rFonts w:ascii="Century Gothic" w:hAnsi="Century Gothic"/>
                <w:bCs/>
                <w:sz w:val="24"/>
                <w:szCs w:val="24"/>
              </w:rPr>
              <w:t xml:space="preserve"> la operación de inicio del nuevo mes.</w:t>
            </w:r>
          </w:p>
        </w:tc>
        <w:tc>
          <w:tcPr>
            <w:tcW w:w="3544" w:type="dxa"/>
            <w:vMerge/>
          </w:tcPr>
          <w:p w14:paraId="2F0D9FB6" w14:textId="77777777" w:rsidR="00171EAF" w:rsidRPr="00F00083" w:rsidRDefault="00171EAF" w:rsidP="004A77F7">
            <w:pPr>
              <w:jc w:val="center"/>
              <w:rPr>
                <w:rFonts w:ascii="Century Gothic" w:hAnsi="Century Gothic"/>
                <w:sz w:val="24"/>
                <w:szCs w:val="24"/>
              </w:rPr>
            </w:pPr>
          </w:p>
        </w:tc>
      </w:tr>
      <w:bookmarkEnd w:id="0"/>
    </w:tbl>
    <w:p w14:paraId="1DCFCF5E" w14:textId="77777777" w:rsidR="00DD293D" w:rsidRPr="00F00083" w:rsidRDefault="00DD293D" w:rsidP="004A77F7">
      <w:pPr>
        <w:jc w:val="center"/>
        <w:rPr>
          <w:rFonts w:ascii="Century Gothic" w:hAnsi="Century Gothic"/>
          <w:b/>
          <w:bCs/>
          <w:sz w:val="24"/>
          <w:szCs w:val="24"/>
        </w:rPr>
      </w:pPr>
    </w:p>
    <w:p w14:paraId="34618466" w14:textId="77777777" w:rsidR="00DD293D" w:rsidRPr="00F00083" w:rsidRDefault="00DD293D" w:rsidP="004A77F7">
      <w:pPr>
        <w:jc w:val="center"/>
        <w:rPr>
          <w:rFonts w:ascii="Century Gothic" w:hAnsi="Century Gothic"/>
          <w:b/>
          <w:bCs/>
          <w:sz w:val="24"/>
          <w:szCs w:val="24"/>
        </w:rPr>
      </w:pPr>
    </w:p>
    <w:p w14:paraId="4F86199D" w14:textId="77777777" w:rsidR="00197BA9" w:rsidRDefault="00197BA9" w:rsidP="004A77F7">
      <w:pPr>
        <w:jc w:val="center"/>
        <w:rPr>
          <w:rFonts w:ascii="Century Gothic" w:hAnsi="Century Gothic"/>
          <w:b/>
          <w:bCs/>
          <w:sz w:val="24"/>
          <w:szCs w:val="24"/>
        </w:rPr>
      </w:pPr>
    </w:p>
    <w:p w14:paraId="173F1C72" w14:textId="77777777" w:rsidR="009724CD" w:rsidRDefault="009724CD" w:rsidP="004A77F7">
      <w:pPr>
        <w:jc w:val="center"/>
        <w:rPr>
          <w:rFonts w:ascii="Century Gothic" w:hAnsi="Century Gothic"/>
          <w:b/>
          <w:bCs/>
          <w:sz w:val="24"/>
          <w:szCs w:val="24"/>
        </w:rPr>
      </w:pPr>
    </w:p>
    <w:p w14:paraId="752A123C" w14:textId="77777777" w:rsidR="009724CD" w:rsidRDefault="009724CD" w:rsidP="004A77F7">
      <w:pPr>
        <w:jc w:val="center"/>
        <w:rPr>
          <w:rFonts w:ascii="Century Gothic" w:hAnsi="Century Gothic"/>
          <w:b/>
          <w:bCs/>
          <w:sz w:val="24"/>
          <w:szCs w:val="24"/>
        </w:rPr>
      </w:pPr>
    </w:p>
    <w:p w14:paraId="2E1F1BA2" w14:textId="77777777" w:rsidR="009724CD" w:rsidRDefault="009724CD" w:rsidP="004A77F7">
      <w:pPr>
        <w:jc w:val="center"/>
        <w:rPr>
          <w:rFonts w:ascii="Century Gothic" w:hAnsi="Century Gothic"/>
          <w:b/>
          <w:bCs/>
          <w:sz w:val="24"/>
          <w:szCs w:val="24"/>
        </w:rPr>
      </w:pPr>
    </w:p>
    <w:p w14:paraId="48CE385E" w14:textId="77777777" w:rsidR="009724CD" w:rsidRDefault="009724CD" w:rsidP="004A77F7">
      <w:pPr>
        <w:jc w:val="center"/>
        <w:rPr>
          <w:rFonts w:ascii="Century Gothic" w:hAnsi="Century Gothic"/>
          <w:b/>
          <w:bCs/>
          <w:sz w:val="24"/>
          <w:szCs w:val="24"/>
        </w:rPr>
      </w:pPr>
    </w:p>
    <w:p w14:paraId="17BBA4B9" w14:textId="77777777" w:rsidR="007D33A0" w:rsidRPr="00F00083" w:rsidRDefault="007D33A0" w:rsidP="00EF0C8A">
      <w:pPr>
        <w:rPr>
          <w:rFonts w:ascii="Century Gothic" w:hAnsi="Century Gothic"/>
          <w:b/>
          <w:bCs/>
          <w:sz w:val="24"/>
          <w:szCs w:val="24"/>
        </w:rPr>
      </w:pPr>
    </w:p>
    <w:p w14:paraId="5AF48E39" w14:textId="22F71AC2" w:rsidR="007D33A0" w:rsidRPr="009724CD" w:rsidRDefault="007D33A0" w:rsidP="004A77F7">
      <w:pPr>
        <w:jc w:val="center"/>
        <w:rPr>
          <w:rFonts w:ascii="Century Gothic" w:hAnsi="Century Gothic"/>
          <w:b/>
          <w:bCs/>
          <w:sz w:val="36"/>
          <w:szCs w:val="36"/>
        </w:rPr>
      </w:pPr>
      <w:r w:rsidRPr="009724CD">
        <w:rPr>
          <w:rFonts w:ascii="Century Gothic" w:hAnsi="Century Gothic"/>
          <w:b/>
          <w:bCs/>
          <w:sz w:val="36"/>
          <w:szCs w:val="36"/>
        </w:rPr>
        <w:lastRenderedPageBreak/>
        <w:t>Diagrama</w:t>
      </w:r>
    </w:p>
    <w:p w14:paraId="5ABE3017" w14:textId="4644166B" w:rsidR="007D33A0" w:rsidRPr="00F00083" w:rsidRDefault="002C0DE8" w:rsidP="00197BA9">
      <w:pPr>
        <w:rPr>
          <w:rFonts w:ascii="Century Gothic" w:hAnsi="Century Gothic"/>
          <w:b/>
          <w:bCs/>
          <w:sz w:val="24"/>
          <w:szCs w:val="24"/>
        </w:rPr>
      </w:pPr>
      <w:r>
        <w:rPr>
          <w:noProof/>
        </w:rPr>
        <w:drawing>
          <wp:inline distT="0" distB="0" distL="0" distR="0" wp14:anchorId="3D1CD8EB" wp14:editId="6678F477">
            <wp:extent cx="8551333" cy="2734310"/>
            <wp:effectExtent l="0" t="0" r="2540" b="8890"/>
            <wp:docPr id="678243106" name="Picture 1"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243106" name="Picture 1" descr="A diagram of a flowchart&#10;&#10;AI-generated content may be incorrect."/>
                    <pic:cNvPicPr/>
                  </pic:nvPicPr>
                  <pic:blipFill rotWithShape="1">
                    <a:blip r:embed="rId9"/>
                    <a:srcRect l="1164" t="2431" r="882" b="19022"/>
                    <a:stretch>
                      <a:fillRect/>
                    </a:stretch>
                  </pic:blipFill>
                  <pic:spPr bwMode="auto">
                    <a:xfrm>
                      <a:off x="0" y="0"/>
                      <a:ext cx="8552659" cy="2734734"/>
                    </a:xfrm>
                    <a:prstGeom prst="rect">
                      <a:avLst/>
                    </a:prstGeom>
                    <a:ln>
                      <a:noFill/>
                    </a:ln>
                    <a:extLst>
                      <a:ext uri="{53640926-AAD7-44D8-BBD7-CCE9431645EC}">
                        <a14:shadowObscured xmlns:a14="http://schemas.microsoft.com/office/drawing/2010/main"/>
                      </a:ext>
                    </a:extLst>
                  </pic:spPr>
                </pic:pic>
              </a:graphicData>
            </a:graphic>
          </wp:inline>
        </w:drawing>
      </w:r>
    </w:p>
    <w:p w14:paraId="071D310F" w14:textId="05EFC5B3" w:rsidR="00D13CBF" w:rsidRPr="00F00083" w:rsidRDefault="00D13CBF" w:rsidP="00D13CBF">
      <w:pPr>
        <w:rPr>
          <w:rFonts w:ascii="Century Gothic" w:hAnsi="Century Gothic"/>
          <w:b/>
          <w:bCs/>
          <w:sz w:val="24"/>
          <w:szCs w:val="24"/>
        </w:rPr>
      </w:pPr>
    </w:p>
    <w:p w14:paraId="5A800ECF" w14:textId="088CD0C6" w:rsidR="00D13CBF" w:rsidRDefault="00D13CBF" w:rsidP="00D13CBF">
      <w:pPr>
        <w:rPr>
          <w:rFonts w:ascii="Century Gothic" w:hAnsi="Century Gothic"/>
          <w:b/>
          <w:bCs/>
          <w:sz w:val="24"/>
          <w:szCs w:val="24"/>
        </w:rPr>
      </w:pPr>
    </w:p>
    <w:p w14:paraId="0E83C985" w14:textId="77777777" w:rsidR="009724CD" w:rsidRDefault="009724CD" w:rsidP="00D13CBF">
      <w:pPr>
        <w:rPr>
          <w:rFonts w:ascii="Century Gothic" w:hAnsi="Century Gothic"/>
          <w:b/>
          <w:bCs/>
          <w:sz w:val="24"/>
          <w:szCs w:val="24"/>
        </w:rPr>
      </w:pPr>
    </w:p>
    <w:p w14:paraId="543E7DB0" w14:textId="77777777" w:rsidR="002C0DE8" w:rsidRDefault="002C0DE8" w:rsidP="00D13CBF">
      <w:pPr>
        <w:rPr>
          <w:rFonts w:ascii="Century Gothic" w:hAnsi="Century Gothic"/>
          <w:b/>
          <w:bCs/>
          <w:sz w:val="24"/>
          <w:szCs w:val="24"/>
        </w:rPr>
      </w:pPr>
    </w:p>
    <w:p w14:paraId="563C3253" w14:textId="77777777" w:rsidR="002C0DE8" w:rsidRDefault="002C0DE8" w:rsidP="00D13CBF">
      <w:pPr>
        <w:rPr>
          <w:rFonts w:ascii="Century Gothic" w:hAnsi="Century Gothic"/>
          <w:b/>
          <w:bCs/>
          <w:sz w:val="24"/>
          <w:szCs w:val="24"/>
        </w:rPr>
      </w:pPr>
    </w:p>
    <w:p w14:paraId="7A3544AB" w14:textId="77777777" w:rsidR="002C0DE8" w:rsidRDefault="002C0DE8" w:rsidP="00D13CBF">
      <w:pPr>
        <w:rPr>
          <w:rFonts w:ascii="Century Gothic" w:hAnsi="Century Gothic"/>
          <w:b/>
          <w:bCs/>
          <w:sz w:val="24"/>
          <w:szCs w:val="24"/>
        </w:rPr>
      </w:pPr>
    </w:p>
    <w:p w14:paraId="33F11D6C" w14:textId="77777777" w:rsidR="009724CD" w:rsidRDefault="009724CD" w:rsidP="009724CD">
      <w:pPr>
        <w:jc w:val="center"/>
        <w:rPr>
          <w:rFonts w:ascii="Century Gothic" w:hAnsi="Century Gothic"/>
          <w:b/>
          <w:bCs/>
          <w:sz w:val="36"/>
          <w:szCs w:val="36"/>
        </w:rPr>
      </w:pPr>
      <w:bookmarkStart w:id="1" w:name="_Hlk196327785"/>
      <w:r>
        <w:rPr>
          <w:rFonts w:ascii="Century Gothic" w:hAnsi="Century Gothic"/>
          <w:b/>
          <w:bCs/>
          <w:sz w:val="36"/>
          <w:szCs w:val="36"/>
        </w:rPr>
        <w:lastRenderedPageBreak/>
        <w:t>Tabla de Anexos</w:t>
      </w:r>
    </w:p>
    <w:tbl>
      <w:tblPr>
        <w:tblStyle w:val="Tablaconcuadrcula"/>
        <w:tblW w:w="0" w:type="auto"/>
        <w:tblLook w:val="04A0" w:firstRow="1" w:lastRow="0" w:firstColumn="1" w:lastColumn="0" w:noHBand="0" w:noVBand="1"/>
      </w:tblPr>
      <w:tblGrid>
        <w:gridCol w:w="1674"/>
        <w:gridCol w:w="11891"/>
      </w:tblGrid>
      <w:tr w:rsidR="009724CD" w14:paraId="24D9E7C8" w14:textId="77777777" w:rsidTr="00BD21AF">
        <w:trPr>
          <w:trHeight w:val="470"/>
        </w:trPr>
        <w:tc>
          <w:tcPr>
            <w:tcW w:w="1674" w:type="dxa"/>
          </w:tcPr>
          <w:p w14:paraId="44027A19" w14:textId="77777777" w:rsidR="009724CD" w:rsidRDefault="009724CD" w:rsidP="00BD21AF">
            <w:pPr>
              <w:jc w:val="center"/>
              <w:rPr>
                <w:rFonts w:ascii="Century Gothic" w:hAnsi="Century Gothic"/>
                <w:b/>
                <w:bCs/>
                <w:sz w:val="36"/>
                <w:szCs w:val="36"/>
              </w:rPr>
            </w:pPr>
            <w:r>
              <w:rPr>
                <w:rFonts w:ascii="Century Gothic" w:hAnsi="Century Gothic"/>
                <w:b/>
                <w:bCs/>
                <w:sz w:val="36"/>
                <w:szCs w:val="36"/>
              </w:rPr>
              <w:t>No.</w:t>
            </w:r>
          </w:p>
        </w:tc>
        <w:tc>
          <w:tcPr>
            <w:tcW w:w="11891" w:type="dxa"/>
          </w:tcPr>
          <w:p w14:paraId="2E12DDF6" w14:textId="77777777" w:rsidR="009724CD" w:rsidRDefault="009724CD" w:rsidP="00BD21AF">
            <w:pPr>
              <w:jc w:val="center"/>
              <w:rPr>
                <w:rFonts w:ascii="Century Gothic" w:hAnsi="Century Gothic"/>
                <w:b/>
                <w:bCs/>
                <w:sz w:val="36"/>
                <w:szCs w:val="36"/>
              </w:rPr>
            </w:pPr>
            <w:r>
              <w:rPr>
                <w:rFonts w:ascii="Century Gothic" w:hAnsi="Century Gothic"/>
                <w:b/>
                <w:bCs/>
                <w:sz w:val="36"/>
                <w:szCs w:val="36"/>
              </w:rPr>
              <w:t>Anexo</w:t>
            </w:r>
          </w:p>
        </w:tc>
      </w:tr>
      <w:tr w:rsidR="009724CD" w14:paraId="53198288" w14:textId="77777777" w:rsidTr="00BD21AF">
        <w:trPr>
          <w:trHeight w:val="399"/>
        </w:trPr>
        <w:tc>
          <w:tcPr>
            <w:tcW w:w="1674" w:type="dxa"/>
          </w:tcPr>
          <w:p w14:paraId="569DAD16" w14:textId="7D2AD7A0" w:rsidR="009724CD" w:rsidRPr="00A728F2" w:rsidRDefault="009724CD" w:rsidP="00BD21AF">
            <w:pPr>
              <w:jc w:val="center"/>
              <w:rPr>
                <w:rFonts w:ascii="Century Gothic" w:hAnsi="Century Gothic"/>
                <w:sz w:val="24"/>
                <w:szCs w:val="24"/>
              </w:rPr>
            </w:pPr>
          </w:p>
        </w:tc>
        <w:tc>
          <w:tcPr>
            <w:tcW w:w="11891" w:type="dxa"/>
          </w:tcPr>
          <w:p w14:paraId="7A05FF21" w14:textId="3F6A1A8A" w:rsidR="009724CD" w:rsidRPr="00A728F2" w:rsidRDefault="009724CD" w:rsidP="00BD21AF">
            <w:pPr>
              <w:rPr>
                <w:rFonts w:ascii="Century Gothic" w:hAnsi="Century Gothic"/>
                <w:sz w:val="24"/>
                <w:szCs w:val="24"/>
              </w:rPr>
            </w:pPr>
            <w:r>
              <w:rPr>
                <w:rFonts w:ascii="Century Gothic" w:hAnsi="Century Gothic"/>
                <w:sz w:val="24"/>
                <w:szCs w:val="24"/>
              </w:rPr>
              <w:t>N/A</w:t>
            </w:r>
          </w:p>
        </w:tc>
      </w:tr>
      <w:bookmarkEnd w:id="1"/>
    </w:tbl>
    <w:p w14:paraId="7705C8B1" w14:textId="77777777" w:rsidR="009724CD" w:rsidRPr="00F00083" w:rsidRDefault="009724CD" w:rsidP="00D13CBF">
      <w:pPr>
        <w:rPr>
          <w:rFonts w:ascii="Century Gothic" w:hAnsi="Century Gothic"/>
          <w:b/>
          <w:bCs/>
          <w:sz w:val="24"/>
          <w:szCs w:val="24"/>
        </w:rPr>
      </w:pPr>
    </w:p>
    <w:sectPr w:rsidR="009724CD" w:rsidRPr="00F00083" w:rsidSect="002C793B">
      <w:headerReference w:type="default" r:id="rId10"/>
      <w:footerReference w:type="default" r:id="rId11"/>
      <w:footerReference w:type="first" r:id="rId12"/>
      <w:pgSz w:w="15840" w:h="12240" w:orient="landscape"/>
      <w:pgMar w:top="1440" w:right="1239" w:bottom="1440"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B5B67" w14:textId="77777777" w:rsidR="00AC5522" w:rsidRPr="007D33A0" w:rsidRDefault="00AC5522" w:rsidP="002C793B">
      <w:pPr>
        <w:spacing w:after="0" w:line="240" w:lineRule="auto"/>
      </w:pPr>
      <w:r w:rsidRPr="007D33A0">
        <w:separator/>
      </w:r>
    </w:p>
  </w:endnote>
  <w:endnote w:type="continuationSeparator" w:id="0">
    <w:p w14:paraId="4A72B3DB" w14:textId="77777777" w:rsidR="00AC5522" w:rsidRPr="007D33A0" w:rsidRDefault="00AC5522" w:rsidP="002C793B">
      <w:pPr>
        <w:spacing w:after="0" w:line="240" w:lineRule="auto"/>
      </w:pPr>
      <w:r w:rsidRPr="007D33A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rPr>
      <w:id w:val="-67737418"/>
      <w:docPartObj>
        <w:docPartGallery w:val="Page Numbers (Bottom of Page)"/>
        <w:docPartUnique/>
      </w:docPartObj>
    </w:sdtPr>
    <w:sdtEndPr/>
    <w:sdtContent>
      <w:sdt>
        <w:sdtPr>
          <w:rPr>
            <w:rFonts w:ascii="Century Gothic" w:hAnsi="Century Gothic"/>
          </w:rPr>
          <w:id w:val="1575156983"/>
          <w:docPartObj>
            <w:docPartGallery w:val="Page Numbers (Top of Page)"/>
            <w:docPartUnique/>
          </w:docPartObj>
        </w:sdtPr>
        <w:sdtEndPr/>
        <w:sdtContent>
          <w:p w14:paraId="763D55A6" w14:textId="77777777" w:rsidR="00F00083" w:rsidRPr="008862BD" w:rsidRDefault="00F00083" w:rsidP="00F00083">
            <w:pPr>
              <w:pStyle w:val="Piedepgina"/>
              <w:jc w:val="right"/>
              <w:rPr>
                <w:rFonts w:ascii="Century Gothic" w:hAnsi="Century Gothic"/>
              </w:rPr>
            </w:pPr>
            <w:r w:rsidRPr="008862BD">
              <w:rPr>
                <w:rFonts w:ascii="Century Gothic" w:hAnsi="Century Gothic"/>
              </w:rPr>
              <w:t xml:space="preserve">Página </w:t>
            </w:r>
            <w:r w:rsidRPr="008862BD">
              <w:rPr>
                <w:rFonts w:ascii="Century Gothic" w:hAnsi="Century Gothic"/>
                <w:b/>
                <w:bCs/>
                <w:sz w:val="24"/>
                <w:szCs w:val="24"/>
              </w:rPr>
              <w:fldChar w:fldCharType="begin"/>
            </w:r>
            <w:r w:rsidRPr="008862BD">
              <w:rPr>
                <w:rFonts w:ascii="Century Gothic" w:hAnsi="Century Gothic"/>
                <w:b/>
                <w:bCs/>
              </w:rPr>
              <w:instrText xml:space="preserve"> PAGE </w:instrText>
            </w:r>
            <w:r w:rsidRPr="008862BD">
              <w:rPr>
                <w:rFonts w:ascii="Century Gothic" w:hAnsi="Century Gothic"/>
                <w:b/>
                <w:bCs/>
                <w:sz w:val="24"/>
                <w:szCs w:val="24"/>
              </w:rPr>
              <w:fldChar w:fldCharType="separate"/>
            </w:r>
            <w:r>
              <w:rPr>
                <w:rFonts w:ascii="Century Gothic" w:hAnsi="Century Gothic"/>
                <w:b/>
                <w:bCs/>
                <w:sz w:val="24"/>
                <w:szCs w:val="24"/>
              </w:rPr>
              <w:t>1</w:t>
            </w:r>
            <w:r w:rsidRPr="008862BD">
              <w:rPr>
                <w:rFonts w:ascii="Century Gothic" w:hAnsi="Century Gothic"/>
                <w:b/>
                <w:bCs/>
                <w:sz w:val="24"/>
                <w:szCs w:val="24"/>
              </w:rPr>
              <w:fldChar w:fldCharType="end"/>
            </w:r>
            <w:r w:rsidRPr="008862BD">
              <w:rPr>
                <w:rFonts w:ascii="Century Gothic" w:hAnsi="Century Gothic"/>
              </w:rPr>
              <w:t xml:space="preserve"> de </w:t>
            </w:r>
            <w:r w:rsidRPr="008862BD">
              <w:rPr>
                <w:rFonts w:ascii="Century Gothic" w:hAnsi="Century Gothic"/>
                <w:b/>
                <w:bCs/>
                <w:sz w:val="24"/>
                <w:szCs w:val="24"/>
              </w:rPr>
              <w:fldChar w:fldCharType="begin"/>
            </w:r>
            <w:r w:rsidRPr="008862BD">
              <w:rPr>
                <w:rFonts w:ascii="Century Gothic" w:hAnsi="Century Gothic"/>
                <w:b/>
                <w:bCs/>
              </w:rPr>
              <w:instrText xml:space="preserve"> NUMPAGES  </w:instrText>
            </w:r>
            <w:r w:rsidRPr="008862BD">
              <w:rPr>
                <w:rFonts w:ascii="Century Gothic" w:hAnsi="Century Gothic"/>
                <w:b/>
                <w:bCs/>
                <w:sz w:val="24"/>
                <w:szCs w:val="24"/>
              </w:rPr>
              <w:fldChar w:fldCharType="separate"/>
            </w:r>
            <w:r>
              <w:rPr>
                <w:rFonts w:ascii="Century Gothic" w:hAnsi="Century Gothic"/>
                <w:b/>
                <w:bCs/>
                <w:sz w:val="24"/>
                <w:szCs w:val="24"/>
              </w:rPr>
              <w:t>5</w:t>
            </w:r>
            <w:r w:rsidRPr="008862BD">
              <w:rPr>
                <w:rFonts w:ascii="Century Gothic" w:hAnsi="Century Gothic"/>
                <w:b/>
                <w:bCs/>
                <w:sz w:val="24"/>
                <w:szCs w:val="24"/>
              </w:rPr>
              <w:fldChar w:fldCharType="end"/>
            </w:r>
          </w:p>
        </w:sdtContent>
      </w:sdt>
    </w:sdtContent>
  </w:sdt>
  <w:p w14:paraId="26901BE3" w14:textId="77777777" w:rsidR="00F00083" w:rsidRDefault="00F000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rPr>
      <w:id w:val="69316254"/>
      <w:docPartObj>
        <w:docPartGallery w:val="Page Numbers (Bottom of Page)"/>
        <w:docPartUnique/>
      </w:docPartObj>
    </w:sdtPr>
    <w:sdtEndPr/>
    <w:sdtContent>
      <w:sdt>
        <w:sdtPr>
          <w:rPr>
            <w:rFonts w:ascii="Century Gothic" w:hAnsi="Century Gothic"/>
          </w:rPr>
          <w:id w:val="-1769616900"/>
          <w:docPartObj>
            <w:docPartGallery w:val="Page Numbers (Top of Page)"/>
            <w:docPartUnique/>
          </w:docPartObj>
        </w:sdtPr>
        <w:sdtEndPr/>
        <w:sdtContent>
          <w:p w14:paraId="6A0A0885" w14:textId="6D87404E" w:rsidR="007D33A0" w:rsidRPr="008862BD" w:rsidRDefault="007D33A0">
            <w:pPr>
              <w:pStyle w:val="Piedepgina"/>
              <w:jc w:val="right"/>
              <w:rPr>
                <w:rFonts w:ascii="Century Gothic" w:hAnsi="Century Gothic"/>
              </w:rPr>
            </w:pPr>
            <w:r w:rsidRPr="008862BD">
              <w:rPr>
                <w:rFonts w:ascii="Century Gothic" w:hAnsi="Century Gothic"/>
              </w:rPr>
              <w:t xml:space="preserve">Página </w:t>
            </w:r>
            <w:r w:rsidRPr="008862BD">
              <w:rPr>
                <w:rFonts w:ascii="Century Gothic" w:hAnsi="Century Gothic"/>
                <w:b/>
                <w:bCs/>
                <w:sz w:val="24"/>
                <w:szCs w:val="24"/>
              </w:rPr>
              <w:fldChar w:fldCharType="begin"/>
            </w:r>
            <w:r w:rsidRPr="008862BD">
              <w:rPr>
                <w:rFonts w:ascii="Century Gothic" w:hAnsi="Century Gothic"/>
                <w:b/>
                <w:bCs/>
              </w:rPr>
              <w:instrText xml:space="preserve"> PAGE </w:instrText>
            </w:r>
            <w:r w:rsidRPr="008862BD">
              <w:rPr>
                <w:rFonts w:ascii="Century Gothic" w:hAnsi="Century Gothic"/>
                <w:b/>
                <w:bCs/>
                <w:sz w:val="24"/>
                <w:szCs w:val="24"/>
              </w:rPr>
              <w:fldChar w:fldCharType="separate"/>
            </w:r>
            <w:r w:rsidRPr="008862BD">
              <w:rPr>
                <w:rFonts w:ascii="Century Gothic" w:hAnsi="Century Gothic"/>
                <w:b/>
                <w:bCs/>
                <w:noProof/>
              </w:rPr>
              <w:t>2</w:t>
            </w:r>
            <w:r w:rsidRPr="008862BD">
              <w:rPr>
                <w:rFonts w:ascii="Century Gothic" w:hAnsi="Century Gothic"/>
                <w:b/>
                <w:bCs/>
                <w:sz w:val="24"/>
                <w:szCs w:val="24"/>
              </w:rPr>
              <w:fldChar w:fldCharType="end"/>
            </w:r>
            <w:r w:rsidRPr="008862BD">
              <w:rPr>
                <w:rFonts w:ascii="Century Gothic" w:hAnsi="Century Gothic"/>
              </w:rPr>
              <w:t xml:space="preserve"> de </w:t>
            </w:r>
            <w:r w:rsidRPr="008862BD">
              <w:rPr>
                <w:rFonts w:ascii="Century Gothic" w:hAnsi="Century Gothic"/>
                <w:b/>
                <w:bCs/>
                <w:sz w:val="24"/>
                <w:szCs w:val="24"/>
              </w:rPr>
              <w:fldChar w:fldCharType="begin"/>
            </w:r>
            <w:r w:rsidRPr="008862BD">
              <w:rPr>
                <w:rFonts w:ascii="Century Gothic" w:hAnsi="Century Gothic"/>
                <w:b/>
                <w:bCs/>
              </w:rPr>
              <w:instrText xml:space="preserve"> NUMPAGES  </w:instrText>
            </w:r>
            <w:r w:rsidRPr="008862BD">
              <w:rPr>
                <w:rFonts w:ascii="Century Gothic" w:hAnsi="Century Gothic"/>
                <w:b/>
                <w:bCs/>
                <w:sz w:val="24"/>
                <w:szCs w:val="24"/>
              </w:rPr>
              <w:fldChar w:fldCharType="separate"/>
            </w:r>
            <w:r w:rsidRPr="008862BD">
              <w:rPr>
                <w:rFonts w:ascii="Century Gothic" w:hAnsi="Century Gothic"/>
                <w:b/>
                <w:bCs/>
                <w:noProof/>
              </w:rPr>
              <w:t>2</w:t>
            </w:r>
            <w:r w:rsidRPr="008862BD">
              <w:rPr>
                <w:rFonts w:ascii="Century Gothic" w:hAnsi="Century Gothic"/>
                <w:b/>
                <w:bCs/>
                <w:sz w:val="24"/>
                <w:szCs w:val="24"/>
              </w:rPr>
              <w:fldChar w:fldCharType="end"/>
            </w:r>
          </w:p>
        </w:sdtContent>
      </w:sdt>
    </w:sdtContent>
  </w:sdt>
  <w:p w14:paraId="1760BADC" w14:textId="77777777" w:rsidR="007D33A0" w:rsidRPr="007D33A0" w:rsidRDefault="007D33A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C3837" w14:textId="77777777" w:rsidR="00AC5522" w:rsidRPr="007D33A0" w:rsidRDefault="00AC5522" w:rsidP="002C793B">
      <w:pPr>
        <w:spacing w:after="0" w:line="240" w:lineRule="auto"/>
      </w:pPr>
      <w:r w:rsidRPr="007D33A0">
        <w:separator/>
      </w:r>
    </w:p>
  </w:footnote>
  <w:footnote w:type="continuationSeparator" w:id="0">
    <w:p w14:paraId="4B4E323A" w14:textId="77777777" w:rsidR="00AC5522" w:rsidRPr="007D33A0" w:rsidRDefault="00AC5522" w:rsidP="002C793B">
      <w:pPr>
        <w:spacing w:after="0" w:line="240" w:lineRule="auto"/>
      </w:pPr>
      <w:r w:rsidRPr="007D33A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Look w:val="04A0" w:firstRow="1" w:lastRow="0" w:firstColumn="1" w:lastColumn="0" w:noHBand="0" w:noVBand="1"/>
    </w:tblPr>
    <w:tblGrid>
      <w:gridCol w:w="3220"/>
      <w:gridCol w:w="7123"/>
      <w:gridCol w:w="3248"/>
    </w:tblGrid>
    <w:tr w:rsidR="006C2389" w:rsidRPr="008862BD" w14:paraId="1FC16E64" w14:textId="77777777" w:rsidTr="00F00083">
      <w:trPr>
        <w:trHeight w:val="424"/>
      </w:trPr>
      <w:tc>
        <w:tcPr>
          <w:tcW w:w="3220" w:type="dxa"/>
          <w:vMerge w:val="restart"/>
        </w:tcPr>
        <w:p w14:paraId="6FA8DE04" w14:textId="70DBB6C0" w:rsidR="006C2389" w:rsidRPr="008862BD" w:rsidRDefault="008862BD" w:rsidP="006C2389">
          <w:pPr>
            <w:pStyle w:val="Encabezado"/>
            <w:jc w:val="center"/>
            <w:rPr>
              <w:rFonts w:ascii="Century Gothic" w:hAnsi="Century Gothic"/>
            </w:rPr>
          </w:pPr>
          <w:r w:rsidRPr="008862BD">
            <w:rPr>
              <w:rFonts w:ascii="Century Gothic" w:hAnsi="Century Gothic"/>
              <w:b/>
              <w:bCs/>
              <w:noProof/>
              <w:sz w:val="48"/>
              <w:szCs w:val="48"/>
            </w:rPr>
            <w:drawing>
              <wp:anchor distT="0" distB="0" distL="114300" distR="114300" simplePos="0" relativeHeight="251659264" behindDoc="0" locked="0" layoutInCell="1" allowOverlap="1" wp14:anchorId="37FEDBB6" wp14:editId="4BC23B9E">
                <wp:simplePos x="0" y="0"/>
                <wp:positionH relativeFrom="column">
                  <wp:posOffset>603250</wp:posOffset>
                </wp:positionH>
                <wp:positionV relativeFrom="paragraph">
                  <wp:posOffset>102870</wp:posOffset>
                </wp:positionV>
                <wp:extent cx="652228" cy="90487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652228" cy="904875"/>
                        </a:xfrm>
                        <a:prstGeom prst="rect">
                          <a:avLst/>
                        </a:prstGeom>
                      </pic:spPr>
                    </pic:pic>
                  </a:graphicData>
                </a:graphic>
                <wp14:sizeRelH relativeFrom="page">
                  <wp14:pctWidth>0</wp14:pctWidth>
                </wp14:sizeRelH>
                <wp14:sizeRelV relativeFrom="page">
                  <wp14:pctHeight>0</wp14:pctHeight>
                </wp14:sizeRelV>
              </wp:anchor>
            </w:drawing>
          </w:r>
        </w:p>
      </w:tc>
      <w:tc>
        <w:tcPr>
          <w:tcW w:w="7123" w:type="dxa"/>
          <w:vMerge w:val="restart"/>
          <w:vAlign w:val="center"/>
        </w:tcPr>
        <w:p w14:paraId="65C492AA" w14:textId="53836F16" w:rsidR="006C2389" w:rsidRPr="008862BD" w:rsidRDefault="00F00083" w:rsidP="002C793B">
          <w:pPr>
            <w:pStyle w:val="Encabezado"/>
            <w:jc w:val="center"/>
            <w:rPr>
              <w:rFonts w:ascii="Century Gothic" w:hAnsi="Century Gothic"/>
            </w:rPr>
          </w:pPr>
          <w:r w:rsidRPr="008862BD">
            <w:rPr>
              <w:rFonts w:ascii="Century Gothic" w:hAnsi="Century Gothic"/>
            </w:rPr>
            <w:t xml:space="preserve">Procedimiento </w:t>
          </w:r>
          <w:r w:rsidRPr="00F00083">
            <w:rPr>
              <w:rFonts w:ascii="Century Gothic" w:hAnsi="Century Gothic"/>
            </w:rPr>
            <w:t>Conciliaciones Bancarias</w:t>
          </w:r>
        </w:p>
      </w:tc>
      <w:tc>
        <w:tcPr>
          <w:tcW w:w="3248" w:type="dxa"/>
          <w:vAlign w:val="center"/>
        </w:tcPr>
        <w:p w14:paraId="413B6C95" w14:textId="3C2E9E52" w:rsidR="006C2389" w:rsidRPr="008862BD" w:rsidRDefault="006C2389" w:rsidP="006C2389">
          <w:pPr>
            <w:pStyle w:val="Encabezado"/>
            <w:jc w:val="center"/>
            <w:rPr>
              <w:rFonts w:ascii="Century Gothic" w:hAnsi="Century Gothic"/>
              <w:sz w:val="24"/>
              <w:szCs w:val="24"/>
            </w:rPr>
          </w:pPr>
          <w:r w:rsidRPr="008862BD">
            <w:rPr>
              <w:rFonts w:ascii="Century Gothic" w:hAnsi="Century Gothic"/>
              <w:sz w:val="24"/>
              <w:szCs w:val="24"/>
            </w:rPr>
            <w:t>Identificación:</w:t>
          </w:r>
        </w:p>
      </w:tc>
    </w:tr>
    <w:tr w:rsidR="006C2389" w:rsidRPr="006628A8" w14:paraId="25FBDA3F" w14:textId="77777777" w:rsidTr="00F00083">
      <w:trPr>
        <w:trHeight w:val="423"/>
      </w:trPr>
      <w:tc>
        <w:tcPr>
          <w:tcW w:w="3220" w:type="dxa"/>
          <w:vMerge/>
        </w:tcPr>
        <w:p w14:paraId="6C53BA40" w14:textId="77777777" w:rsidR="006C2389" w:rsidRPr="008862BD" w:rsidRDefault="006C2389" w:rsidP="002C793B">
          <w:pPr>
            <w:pStyle w:val="Encabezado"/>
            <w:rPr>
              <w:rFonts w:ascii="Century Gothic" w:hAnsi="Century Gothic"/>
            </w:rPr>
          </w:pPr>
        </w:p>
      </w:tc>
      <w:tc>
        <w:tcPr>
          <w:tcW w:w="7123" w:type="dxa"/>
          <w:vMerge/>
          <w:vAlign w:val="center"/>
        </w:tcPr>
        <w:p w14:paraId="631D0A35" w14:textId="77777777" w:rsidR="006C2389" w:rsidRPr="008862BD" w:rsidRDefault="006C2389" w:rsidP="002C793B">
          <w:pPr>
            <w:pStyle w:val="Encabezado"/>
            <w:jc w:val="center"/>
            <w:rPr>
              <w:rFonts w:ascii="Century Gothic" w:hAnsi="Century Gothic"/>
            </w:rPr>
          </w:pPr>
        </w:p>
      </w:tc>
      <w:tc>
        <w:tcPr>
          <w:tcW w:w="3248" w:type="dxa"/>
          <w:vAlign w:val="center"/>
        </w:tcPr>
        <w:p w14:paraId="40340049" w14:textId="2F8C6954" w:rsidR="006C2389" w:rsidRPr="00F00083" w:rsidRDefault="00F00083" w:rsidP="002C793B">
          <w:pPr>
            <w:pStyle w:val="Encabezado"/>
            <w:jc w:val="center"/>
            <w:rPr>
              <w:rFonts w:ascii="Century Gothic" w:hAnsi="Century Gothic"/>
              <w:sz w:val="24"/>
              <w:szCs w:val="24"/>
              <w:lang w:val="en-US"/>
            </w:rPr>
          </w:pPr>
          <w:r w:rsidRPr="00037643">
            <w:rPr>
              <w:lang w:val="en-US"/>
            </w:rPr>
            <w:t>PR-MSL-DAFIM-DT-UC-CB-01</w:t>
          </w:r>
        </w:p>
      </w:tc>
    </w:tr>
    <w:tr w:rsidR="006C2389" w:rsidRPr="008862BD" w14:paraId="08CF0DAB" w14:textId="77777777" w:rsidTr="00F00083">
      <w:trPr>
        <w:trHeight w:val="424"/>
      </w:trPr>
      <w:tc>
        <w:tcPr>
          <w:tcW w:w="3220" w:type="dxa"/>
          <w:vMerge/>
        </w:tcPr>
        <w:p w14:paraId="07E34398" w14:textId="77777777" w:rsidR="006C2389" w:rsidRPr="00F00083" w:rsidRDefault="006C2389" w:rsidP="002C793B">
          <w:pPr>
            <w:pStyle w:val="Encabezado"/>
            <w:rPr>
              <w:rFonts w:ascii="Century Gothic" w:hAnsi="Century Gothic"/>
              <w:lang w:val="en-US"/>
            </w:rPr>
          </w:pPr>
        </w:p>
      </w:tc>
      <w:tc>
        <w:tcPr>
          <w:tcW w:w="7123" w:type="dxa"/>
          <w:vMerge/>
          <w:vAlign w:val="center"/>
        </w:tcPr>
        <w:p w14:paraId="34A4D30B" w14:textId="77777777" w:rsidR="006C2389" w:rsidRPr="00F00083" w:rsidRDefault="006C2389" w:rsidP="002C793B">
          <w:pPr>
            <w:pStyle w:val="Encabezado"/>
            <w:jc w:val="center"/>
            <w:rPr>
              <w:rFonts w:ascii="Century Gothic" w:hAnsi="Century Gothic"/>
              <w:lang w:val="en-US"/>
            </w:rPr>
          </w:pPr>
        </w:p>
      </w:tc>
      <w:tc>
        <w:tcPr>
          <w:tcW w:w="3248" w:type="dxa"/>
          <w:vAlign w:val="center"/>
        </w:tcPr>
        <w:p w14:paraId="32412902" w14:textId="1BA00142" w:rsidR="006C2389" w:rsidRPr="008862BD" w:rsidRDefault="006C2389" w:rsidP="006C2389">
          <w:pPr>
            <w:pStyle w:val="Encabezado"/>
            <w:jc w:val="center"/>
            <w:rPr>
              <w:rFonts w:ascii="Century Gothic" w:hAnsi="Century Gothic"/>
              <w:sz w:val="24"/>
              <w:szCs w:val="24"/>
            </w:rPr>
          </w:pPr>
          <w:r w:rsidRPr="008862BD">
            <w:rPr>
              <w:rFonts w:ascii="Century Gothic" w:hAnsi="Century Gothic"/>
              <w:sz w:val="24"/>
              <w:szCs w:val="24"/>
            </w:rPr>
            <w:t>Versión</w:t>
          </w:r>
        </w:p>
      </w:tc>
    </w:tr>
    <w:tr w:rsidR="006C2389" w:rsidRPr="008862BD" w14:paraId="1424266A" w14:textId="77777777" w:rsidTr="00F00083">
      <w:trPr>
        <w:trHeight w:val="423"/>
      </w:trPr>
      <w:tc>
        <w:tcPr>
          <w:tcW w:w="3220" w:type="dxa"/>
          <w:vMerge/>
        </w:tcPr>
        <w:p w14:paraId="30A4D7C3" w14:textId="77777777" w:rsidR="006C2389" w:rsidRPr="008862BD" w:rsidRDefault="006C2389" w:rsidP="002C793B">
          <w:pPr>
            <w:pStyle w:val="Encabezado"/>
            <w:rPr>
              <w:rFonts w:ascii="Century Gothic" w:hAnsi="Century Gothic"/>
            </w:rPr>
          </w:pPr>
        </w:p>
      </w:tc>
      <w:tc>
        <w:tcPr>
          <w:tcW w:w="7123" w:type="dxa"/>
          <w:vMerge/>
          <w:vAlign w:val="center"/>
        </w:tcPr>
        <w:p w14:paraId="3EF60E36" w14:textId="77777777" w:rsidR="006C2389" w:rsidRPr="008862BD" w:rsidRDefault="006C2389" w:rsidP="002C793B">
          <w:pPr>
            <w:pStyle w:val="Encabezado"/>
            <w:jc w:val="center"/>
            <w:rPr>
              <w:rFonts w:ascii="Century Gothic" w:hAnsi="Century Gothic"/>
            </w:rPr>
          </w:pPr>
        </w:p>
      </w:tc>
      <w:tc>
        <w:tcPr>
          <w:tcW w:w="3248" w:type="dxa"/>
          <w:vAlign w:val="center"/>
        </w:tcPr>
        <w:p w14:paraId="008BF434" w14:textId="744975E8" w:rsidR="006C2389" w:rsidRPr="008862BD" w:rsidRDefault="00F00083" w:rsidP="002C793B">
          <w:pPr>
            <w:pStyle w:val="Encabezado"/>
            <w:jc w:val="center"/>
            <w:rPr>
              <w:rFonts w:ascii="Century Gothic" w:hAnsi="Century Gothic"/>
            </w:rPr>
          </w:pPr>
          <w:r>
            <w:rPr>
              <w:rFonts w:ascii="Century Gothic" w:hAnsi="Century Gothic"/>
            </w:rPr>
            <w:t>1</w:t>
          </w:r>
        </w:p>
      </w:tc>
    </w:tr>
  </w:tbl>
  <w:p w14:paraId="3FCAF478" w14:textId="0CB9AFFA" w:rsidR="002C793B" w:rsidRPr="007D33A0" w:rsidRDefault="002C793B" w:rsidP="002C793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5DDA"/>
    <w:multiLevelType w:val="hybridMultilevel"/>
    <w:tmpl w:val="DD58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0E56EA"/>
    <w:multiLevelType w:val="hybridMultilevel"/>
    <w:tmpl w:val="240E6FCC"/>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5C155D5F"/>
    <w:multiLevelType w:val="hybridMultilevel"/>
    <w:tmpl w:val="B4D83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CE2B39"/>
    <w:multiLevelType w:val="hybridMultilevel"/>
    <w:tmpl w:val="7D18934C"/>
    <w:lvl w:ilvl="0" w:tplc="53E4BCAA">
      <w:start w:val="1"/>
      <w:numFmt w:val="lowerLetter"/>
      <w:lvlText w:val="%1)"/>
      <w:lvlJc w:val="left"/>
      <w:pPr>
        <w:ind w:left="1776" w:hanging="360"/>
      </w:pPr>
      <w:rPr>
        <w:rFonts w:ascii="Century Gothic" w:eastAsiaTheme="minorHAnsi" w:hAnsi="Century Gothic" w:cstheme="minorBidi"/>
      </w:rPr>
    </w:lvl>
    <w:lvl w:ilvl="1" w:tplc="100A0019" w:tentative="1">
      <w:start w:val="1"/>
      <w:numFmt w:val="lowerLetter"/>
      <w:lvlText w:val="%2."/>
      <w:lvlJc w:val="left"/>
      <w:pPr>
        <w:ind w:left="2496" w:hanging="360"/>
      </w:pPr>
    </w:lvl>
    <w:lvl w:ilvl="2" w:tplc="100A001B" w:tentative="1">
      <w:start w:val="1"/>
      <w:numFmt w:val="lowerRoman"/>
      <w:lvlText w:val="%3."/>
      <w:lvlJc w:val="right"/>
      <w:pPr>
        <w:ind w:left="3216" w:hanging="180"/>
      </w:pPr>
    </w:lvl>
    <w:lvl w:ilvl="3" w:tplc="100A000F" w:tentative="1">
      <w:start w:val="1"/>
      <w:numFmt w:val="decimal"/>
      <w:lvlText w:val="%4."/>
      <w:lvlJc w:val="left"/>
      <w:pPr>
        <w:ind w:left="3936" w:hanging="360"/>
      </w:pPr>
    </w:lvl>
    <w:lvl w:ilvl="4" w:tplc="100A0019" w:tentative="1">
      <w:start w:val="1"/>
      <w:numFmt w:val="lowerLetter"/>
      <w:lvlText w:val="%5."/>
      <w:lvlJc w:val="left"/>
      <w:pPr>
        <w:ind w:left="4656" w:hanging="360"/>
      </w:pPr>
    </w:lvl>
    <w:lvl w:ilvl="5" w:tplc="100A001B" w:tentative="1">
      <w:start w:val="1"/>
      <w:numFmt w:val="lowerRoman"/>
      <w:lvlText w:val="%6."/>
      <w:lvlJc w:val="right"/>
      <w:pPr>
        <w:ind w:left="5376" w:hanging="180"/>
      </w:pPr>
    </w:lvl>
    <w:lvl w:ilvl="6" w:tplc="100A000F" w:tentative="1">
      <w:start w:val="1"/>
      <w:numFmt w:val="decimal"/>
      <w:lvlText w:val="%7."/>
      <w:lvlJc w:val="left"/>
      <w:pPr>
        <w:ind w:left="6096" w:hanging="360"/>
      </w:pPr>
    </w:lvl>
    <w:lvl w:ilvl="7" w:tplc="100A0019" w:tentative="1">
      <w:start w:val="1"/>
      <w:numFmt w:val="lowerLetter"/>
      <w:lvlText w:val="%8."/>
      <w:lvlJc w:val="left"/>
      <w:pPr>
        <w:ind w:left="6816" w:hanging="360"/>
      </w:pPr>
    </w:lvl>
    <w:lvl w:ilvl="8" w:tplc="100A001B" w:tentative="1">
      <w:start w:val="1"/>
      <w:numFmt w:val="lowerRoman"/>
      <w:lvlText w:val="%9."/>
      <w:lvlJc w:val="right"/>
      <w:pPr>
        <w:ind w:left="7536" w:hanging="180"/>
      </w:pPr>
    </w:lvl>
  </w:abstractNum>
  <w:abstractNum w:abstractNumId="4" w15:restartNumberingAfterBreak="0">
    <w:nsid w:val="7DDC23D8"/>
    <w:multiLevelType w:val="hybridMultilevel"/>
    <w:tmpl w:val="85F22A3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7F7"/>
    <w:rsid w:val="000072A6"/>
    <w:rsid w:val="0001246A"/>
    <w:rsid w:val="000C65D4"/>
    <w:rsid w:val="00120067"/>
    <w:rsid w:val="00122360"/>
    <w:rsid w:val="001448C1"/>
    <w:rsid w:val="00171EAF"/>
    <w:rsid w:val="00180524"/>
    <w:rsid w:val="00180BD8"/>
    <w:rsid w:val="00197B11"/>
    <w:rsid w:val="00197BA9"/>
    <w:rsid w:val="001C37C9"/>
    <w:rsid w:val="001F530E"/>
    <w:rsid w:val="00227D42"/>
    <w:rsid w:val="0023165A"/>
    <w:rsid w:val="00263BF6"/>
    <w:rsid w:val="00275974"/>
    <w:rsid w:val="00282BD9"/>
    <w:rsid w:val="002918C7"/>
    <w:rsid w:val="002B2519"/>
    <w:rsid w:val="002C0462"/>
    <w:rsid w:val="002C0DE8"/>
    <w:rsid w:val="002C793B"/>
    <w:rsid w:val="00322891"/>
    <w:rsid w:val="00335B08"/>
    <w:rsid w:val="003516B4"/>
    <w:rsid w:val="00356870"/>
    <w:rsid w:val="00357D49"/>
    <w:rsid w:val="00377885"/>
    <w:rsid w:val="003856AF"/>
    <w:rsid w:val="00386E72"/>
    <w:rsid w:val="003A5B33"/>
    <w:rsid w:val="00416FD2"/>
    <w:rsid w:val="00430A20"/>
    <w:rsid w:val="004928E5"/>
    <w:rsid w:val="004A77F7"/>
    <w:rsid w:val="004B5872"/>
    <w:rsid w:val="004B695F"/>
    <w:rsid w:val="004E4E41"/>
    <w:rsid w:val="0052499F"/>
    <w:rsid w:val="0052524B"/>
    <w:rsid w:val="00534BF3"/>
    <w:rsid w:val="005831A0"/>
    <w:rsid w:val="005A26C2"/>
    <w:rsid w:val="005B0602"/>
    <w:rsid w:val="005B3197"/>
    <w:rsid w:val="005C0BC7"/>
    <w:rsid w:val="005D5284"/>
    <w:rsid w:val="005E0B75"/>
    <w:rsid w:val="005E7FC1"/>
    <w:rsid w:val="005F1EEA"/>
    <w:rsid w:val="006102CE"/>
    <w:rsid w:val="00614001"/>
    <w:rsid w:val="00615417"/>
    <w:rsid w:val="006628A8"/>
    <w:rsid w:val="00686FD7"/>
    <w:rsid w:val="006C2389"/>
    <w:rsid w:val="006E2FEA"/>
    <w:rsid w:val="00733D24"/>
    <w:rsid w:val="007D33A0"/>
    <w:rsid w:val="007F5BEF"/>
    <w:rsid w:val="00821680"/>
    <w:rsid w:val="0082505C"/>
    <w:rsid w:val="008326AF"/>
    <w:rsid w:val="00832D18"/>
    <w:rsid w:val="008862BD"/>
    <w:rsid w:val="008C5943"/>
    <w:rsid w:val="008E056A"/>
    <w:rsid w:val="008E2CD2"/>
    <w:rsid w:val="00921253"/>
    <w:rsid w:val="00936346"/>
    <w:rsid w:val="009520CA"/>
    <w:rsid w:val="0096086E"/>
    <w:rsid w:val="009724CD"/>
    <w:rsid w:val="009B62AF"/>
    <w:rsid w:val="00A105D9"/>
    <w:rsid w:val="00A477AD"/>
    <w:rsid w:val="00AC5522"/>
    <w:rsid w:val="00AE14E5"/>
    <w:rsid w:val="00B2299A"/>
    <w:rsid w:val="00B3589F"/>
    <w:rsid w:val="00B41728"/>
    <w:rsid w:val="00B50D2A"/>
    <w:rsid w:val="00B83029"/>
    <w:rsid w:val="00BA2225"/>
    <w:rsid w:val="00BB3EEB"/>
    <w:rsid w:val="00BC6EA4"/>
    <w:rsid w:val="00BD13EF"/>
    <w:rsid w:val="00C05F72"/>
    <w:rsid w:val="00C95885"/>
    <w:rsid w:val="00CE6D2B"/>
    <w:rsid w:val="00CF2095"/>
    <w:rsid w:val="00D03490"/>
    <w:rsid w:val="00D055ED"/>
    <w:rsid w:val="00D13CBF"/>
    <w:rsid w:val="00D333BB"/>
    <w:rsid w:val="00D42413"/>
    <w:rsid w:val="00D5312A"/>
    <w:rsid w:val="00D56089"/>
    <w:rsid w:val="00D6057B"/>
    <w:rsid w:val="00D643E8"/>
    <w:rsid w:val="00DD293D"/>
    <w:rsid w:val="00DE38B4"/>
    <w:rsid w:val="00DF46EB"/>
    <w:rsid w:val="00E75CA4"/>
    <w:rsid w:val="00EF0C8A"/>
    <w:rsid w:val="00F00083"/>
    <w:rsid w:val="00F50A23"/>
    <w:rsid w:val="00F66A8A"/>
    <w:rsid w:val="00F7534A"/>
    <w:rsid w:val="00FA7FEA"/>
    <w:rsid w:val="00FB2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A9378"/>
  <w15:chartTrackingRefBased/>
  <w15:docId w15:val="{6315C384-8BB3-4D1D-93B0-799C0E815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GT"/>
    </w:rPr>
  </w:style>
  <w:style w:type="paragraph" w:styleId="Ttulo1">
    <w:name w:val="heading 1"/>
    <w:basedOn w:val="Normal"/>
    <w:next w:val="Normal"/>
    <w:link w:val="Ttulo1Car"/>
    <w:uiPriority w:val="9"/>
    <w:qFormat/>
    <w:rsid w:val="004A77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A77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A77F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A77F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A77F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A77F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A77F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A77F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A77F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A77F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A77F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A77F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A77F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A77F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A77F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A77F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A77F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A77F7"/>
    <w:rPr>
      <w:rFonts w:eastAsiaTheme="majorEastAsia" w:cstheme="majorBidi"/>
      <w:color w:val="272727" w:themeColor="text1" w:themeTint="D8"/>
    </w:rPr>
  </w:style>
  <w:style w:type="paragraph" w:styleId="Ttulo">
    <w:name w:val="Title"/>
    <w:basedOn w:val="Normal"/>
    <w:next w:val="Normal"/>
    <w:link w:val="TtuloCar"/>
    <w:uiPriority w:val="10"/>
    <w:qFormat/>
    <w:rsid w:val="004A77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A77F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A77F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A77F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A77F7"/>
    <w:pPr>
      <w:spacing w:before="160"/>
      <w:jc w:val="center"/>
    </w:pPr>
    <w:rPr>
      <w:i/>
      <w:iCs/>
      <w:color w:val="404040" w:themeColor="text1" w:themeTint="BF"/>
    </w:rPr>
  </w:style>
  <w:style w:type="character" w:customStyle="1" w:styleId="CitaCar">
    <w:name w:val="Cita Car"/>
    <w:basedOn w:val="Fuentedeprrafopredeter"/>
    <w:link w:val="Cita"/>
    <w:uiPriority w:val="29"/>
    <w:rsid w:val="004A77F7"/>
    <w:rPr>
      <w:i/>
      <w:iCs/>
      <w:color w:val="404040" w:themeColor="text1" w:themeTint="BF"/>
    </w:rPr>
  </w:style>
  <w:style w:type="paragraph" w:styleId="Prrafodelista">
    <w:name w:val="List Paragraph"/>
    <w:basedOn w:val="Normal"/>
    <w:uiPriority w:val="34"/>
    <w:qFormat/>
    <w:rsid w:val="004A77F7"/>
    <w:pPr>
      <w:ind w:left="720"/>
      <w:contextualSpacing/>
    </w:pPr>
  </w:style>
  <w:style w:type="character" w:styleId="nfasisintenso">
    <w:name w:val="Intense Emphasis"/>
    <w:basedOn w:val="Fuentedeprrafopredeter"/>
    <w:uiPriority w:val="21"/>
    <w:qFormat/>
    <w:rsid w:val="004A77F7"/>
    <w:rPr>
      <w:i/>
      <w:iCs/>
      <w:color w:val="0F4761" w:themeColor="accent1" w:themeShade="BF"/>
    </w:rPr>
  </w:style>
  <w:style w:type="paragraph" w:styleId="Citadestacada">
    <w:name w:val="Intense Quote"/>
    <w:basedOn w:val="Normal"/>
    <w:next w:val="Normal"/>
    <w:link w:val="CitadestacadaCar"/>
    <w:uiPriority w:val="30"/>
    <w:qFormat/>
    <w:rsid w:val="004A77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A77F7"/>
    <w:rPr>
      <w:i/>
      <w:iCs/>
      <w:color w:val="0F4761" w:themeColor="accent1" w:themeShade="BF"/>
    </w:rPr>
  </w:style>
  <w:style w:type="character" w:styleId="Referenciaintensa">
    <w:name w:val="Intense Reference"/>
    <w:basedOn w:val="Fuentedeprrafopredeter"/>
    <w:uiPriority w:val="32"/>
    <w:qFormat/>
    <w:rsid w:val="004A77F7"/>
    <w:rPr>
      <w:b/>
      <w:bCs/>
      <w:smallCaps/>
      <w:color w:val="0F4761" w:themeColor="accent1" w:themeShade="BF"/>
      <w:spacing w:val="5"/>
    </w:rPr>
  </w:style>
  <w:style w:type="table" w:styleId="Tablaconcuadrcula">
    <w:name w:val="Table Grid"/>
    <w:basedOn w:val="Tablanormal"/>
    <w:uiPriority w:val="39"/>
    <w:rsid w:val="004A7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C793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C793B"/>
  </w:style>
  <w:style w:type="paragraph" w:styleId="Piedepgina">
    <w:name w:val="footer"/>
    <w:basedOn w:val="Normal"/>
    <w:link w:val="PiedepginaCar"/>
    <w:uiPriority w:val="99"/>
    <w:unhideWhenUsed/>
    <w:rsid w:val="002C793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C79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8D576D-7AF8-4EFC-A4CD-52800BE6D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440</Words>
  <Characters>2421</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Fernando Cambara Cortez</dc:creator>
  <cp:keywords/>
  <dc:description/>
  <cp:lastModifiedBy>Lilian Jimenez</cp:lastModifiedBy>
  <cp:revision>6</cp:revision>
  <cp:lastPrinted>2025-09-03T22:01:00Z</cp:lastPrinted>
  <dcterms:created xsi:type="dcterms:W3CDTF">2025-07-15T03:48:00Z</dcterms:created>
  <dcterms:modified xsi:type="dcterms:W3CDTF">2025-09-03T22:14:00Z</dcterms:modified>
</cp:coreProperties>
</file>